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96481" w14:textId="272D1600" w:rsidR="00AC7E24" w:rsidRDefault="00AC7E24" w:rsidP="00AC7E24">
      <w:pPr>
        <w:pStyle w:val="Nagwek2"/>
        <w:rPr>
          <w:b w:val="0"/>
          <w:snapToGrid w:val="0"/>
          <w:szCs w:val="24"/>
          <w:u w:val="none"/>
        </w:rPr>
      </w:pPr>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w:t>
      </w:r>
      <w:bookmarkStart w:id="0" w:name="_GoBack"/>
      <w:bookmarkEnd w:id="0"/>
      <w:r w:rsidRPr="00DD1556">
        <w:rPr>
          <w:rFonts w:ascii="Times New Roman" w:hAnsi="Times New Roman"/>
          <w:b w:val="0"/>
          <w:sz w:val="24"/>
          <w:szCs w:val="24"/>
        </w:rPr>
        <w:t>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1" w:name="_Toc535956888"/>
      <w:bookmarkStart w:id="2"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1"/>
      <w:bookmarkEnd w:id="2"/>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3" w:name="_Toc535956889"/>
      <w:r w:rsidRPr="00AC7E24">
        <w:rPr>
          <w:rFonts w:ascii="Times New Roman" w:hAnsi="Times New Roman" w:cs="Times New Roman"/>
          <w:sz w:val="24"/>
          <w:szCs w:val="24"/>
        </w:rPr>
        <w:t>Typ autobusu.</w:t>
      </w:r>
      <w:bookmarkEnd w:id="3"/>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4" w:name="_Toc535956890"/>
      <w:r w:rsidRPr="00AC7E24">
        <w:rPr>
          <w:rFonts w:ascii="Times New Roman" w:hAnsi="Times New Roman" w:cs="Times New Roman"/>
          <w:sz w:val="24"/>
          <w:szCs w:val="24"/>
        </w:rPr>
        <w:t>Wymiary autobusu.</w:t>
      </w:r>
      <w:bookmarkEnd w:id="4"/>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5"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5"/>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6E613C80"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Rozwiązanie z</w:t>
      </w:r>
      <w:r w:rsidR="00984AD4">
        <w:rPr>
          <w:rFonts w:ascii="Times New Roman" w:hAnsi="Times New Roman" w:cs="Times New Roman"/>
          <w:sz w:val="24"/>
          <w:szCs w:val="24"/>
        </w:rPr>
        <w:t xml:space="preserve"> asynchronicznymi lub synchronicznymi</w:t>
      </w:r>
      <w:r w:rsidRPr="00AC7E24">
        <w:rPr>
          <w:rFonts w:ascii="Times New Roman" w:hAnsi="Times New Roman" w:cs="Times New Roman"/>
          <w:sz w:val="24"/>
          <w:szCs w:val="24"/>
        </w:rPr>
        <w:t xml:space="preserve">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984AD4">
        <w:rPr>
          <w:rFonts w:ascii="Times New Roman" w:hAnsi="Times New Roman" w:cs="Times New Roman"/>
          <w:sz w:val="24"/>
          <w:szCs w:val="24"/>
        </w:rPr>
        <w:t xml:space="preserve">z lub bez skrzyni biegów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5B33A0" w:rsidRPr="00AC7E24">
        <w:rPr>
          <w:rFonts w:ascii="Times New Roman" w:hAnsi="Times New Roman" w:cs="Times New Roman"/>
          <w:sz w:val="24"/>
          <w:szCs w:val="24"/>
        </w:rPr>
        <w:t>.</w:t>
      </w:r>
    </w:p>
    <w:p w14:paraId="7C19E4D4" w14:textId="00BCA889" w:rsidR="00BD27C1" w:rsidRDefault="00984AD4"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color w:val="FF0000"/>
          <w:sz w:val="24"/>
          <w:szCs w:val="24"/>
        </w:rPr>
        <w:t>Usunięty</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303F7B28"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 xml:space="preserve">oc </w:t>
      </w:r>
      <w:r w:rsidR="00161BCE">
        <w:rPr>
          <w:rFonts w:ascii="Times New Roman" w:hAnsi="Times New Roman" w:cs="Times New Roman"/>
          <w:sz w:val="24"/>
        </w:rPr>
        <w:t xml:space="preserve">netto </w:t>
      </w:r>
      <w:r w:rsidR="00BD27C1" w:rsidRPr="00AC7E24">
        <w:rPr>
          <w:rFonts w:ascii="Times New Roman" w:hAnsi="Times New Roman" w:cs="Times New Roman"/>
          <w:sz w:val="24"/>
        </w:rPr>
        <w:t>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161BCE">
        <w:rPr>
          <w:rFonts w:ascii="Times New Roman" w:hAnsi="Times New Roman" w:cs="Times New Roman"/>
          <w:sz w:val="24"/>
        </w:rPr>
        <w:t>zgodnie z dokumentami homologacyjnymi autobusu</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6"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6"/>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superkondensatorach;</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superkondensatorów.</w:t>
      </w:r>
    </w:p>
    <w:p w14:paraId="555F3AC7" w14:textId="18FFC91E" w:rsidR="00887D5A" w:rsidRPr="00AC7E24" w:rsidRDefault="005610D7" w:rsidP="005B72C5">
      <w:pPr>
        <w:pStyle w:val="Lista2"/>
        <w:rPr>
          <w:rFonts w:ascii="Times New Roman" w:hAnsi="Times New Roman" w:cs="Times New Roman"/>
          <w:sz w:val="24"/>
        </w:rPr>
      </w:pPr>
      <w:r>
        <w:rPr>
          <w:rFonts w:ascii="Times New Roman" w:hAnsi="Times New Roman" w:cs="Times New Roman"/>
          <w:sz w:val="24"/>
        </w:rPr>
        <w:t xml:space="preserve">W </w:t>
      </w:r>
      <w:r w:rsidRPr="005610D7">
        <w:rPr>
          <w:rFonts w:ascii="Times New Roman" w:hAnsi="Times New Roman" w:cs="Times New Roman"/>
          <w:sz w:val="24"/>
        </w:rPr>
        <w:t>okresie udzielonej gwarancji na magazyny energii</w:t>
      </w:r>
      <w:r>
        <w:rPr>
          <w:rFonts w:ascii="Times New Roman" w:hAnsi="Times New Roman" w:cs="Times New Roman"/>
          <w:sz w:val="24"/>
        </w:rPr>
        <w:t xml:space="preserve"> z</w:t>
      </w:r>
      <w:r w:rsidR="00D677E5" w:rsidRPr="00AC7E24">
        <w:rPr>
          <w:rFonts w:ascii="Times New Roman" w:hAnsi="Times New Roman" w:cs="Times New Roman"/>
          <w:sz w:val="24"/>
        </w:rPr>
        <w:t>dolność magazynowania energii w pojeździe powinna umożliwić zgromadzenie co najmniej 150 kWh energii elektrycznej</w:t>
      </w:r>
      <w:r w:rsidR="00D31FD4">
        <w:rPr>
          <w:rFonts w:ascii="Times New Roman" w:hAnsi="Times New Roman" w:cs="Times New Roman"/>
          <w:sz w:val="24"/>
        </w:rPr>
        <w:t>.</w:t>
      </w:r>
      <w:r w:rsidR="00D677E5"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67DF937C" w:rsidR="00D82EAB" w:rsidRPr="00AC7E24" w:rsidRDefault="007274F7" w:rsidP="0042154B">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51014E">
        <w:rPr>
          <w:rFonts w:ascii="Times New Roman" w:hAnsi="Times New Roman" w:cs="Times New Roman"/>
          <w:sz w:val="24"/>
        </w:rPr>
        <w:t xml:space="preserve">do </w:t>
      </w:r>
      <w:r w:rsidR="00857B06">
        <w:rPr>
          <w:rFonts w:ascii="Times New Roman" w:hAnsi="Times New Roman" w:cs="Times New Roman"/>
          <w:sz w:val="24"/>
        </w:rPr>
        <w:t xml:space="preserve">minimum </w:t>
      </w:r>
      <w:r w:rsidR="00425A67">
        <w:rPr>
          <w:rFonts w:ascii="Times New Roman" w:hAnsi="Times New Roman" w:cs="Times New Roman"/>
          <w:sz w:val="24"/>
        </w:rPr>
        <w:t>2</w:t>
      </w:r>
      <w:r w:rsidR="00857B06">
        <w:rPr>
          <w:rFonts w:ascii="Times New Roman" w:hAnsi="Times New Roman" w:cs="Times New Roman"/>
          <w:sz w:val="24"/>
        </w:rPr>
        <w:t>00 kW</w:t>
      </w:r>
      <w:r w:rsidR="00B24218">
        <w:rPr>
          <w:rFonts w:ascii="Times New Roman" w:hAnsi="Times New Roman" w:cs="Times New Roman"/>
          <w:sz w:val="24"/>
        </w:rPr>
        <w:t xml:space="preserve"> do chwili wystąpienia objawów naładowania</w:t>
      </w:r>
      <w:r w:rsidR="0042154B">
        <w:rPr>
          <w:rFonts w:ascii="Times New Roman" w:hAnsi="Times New Roman" w:cs="Times New Roman"/>
          <w:sz w:val="24"/>
        </w:rPr>
        <w:t xml:space="preserve"> lub </w:t>
      </w:r>
      <w:r w:rsidR="0042154B" w:rsidRPr="0042154B">
        <w:rPr>
          <w:rFonts w:ascii="Times New Roman" w:hAnsi="Times New Roman" w:cs="Times New Roman"/>
          <w:sz w:val="24"/>
        </w:rPr>
        <w:t>możliwości ładowania magazynów energii mocą o średniej wartości co najmniej 200 kW w okresie co najmniej 30 minut (lub do chwili wystąpienia objawów naładowania – cokolwiek nastąpi wcześniej</w:t>
      </w:r>
      <w:r w:rsidR="00857B06">
        <w:rPr>
          <w:rFonts w:ascii="Times New Roman" w:hAnsi="Times New Roman" w:cs="Times New Roman"/>
          <w:sz w:val="24"/>
        </w:rPr>
        <w:t>.</w:t>
      </w:r>
    </w:p>
    <w:p w14:paraId="6E09897B" w14:textId="6420477D" w:rsidR="000250C6" w:rsidRPr="00AC7E24" w:rsidRDefault="005610D7" w:rsidP="007762C3">
      <w:pPr>
        <w:pStyle w:val="Lista2"/>
        <w:rPr>
          <w:rFonts w:ascii="Times New Roman" w:hAnsi="Times New Roman" w:cs="Times New Roman"/>
          <w:sz w:val="24"/>
        </w:rPr>
      </w:pPr>
      <w:r>
        <w:rPr>
          <w:rFonts w:ascii="Times New Roman" w:hAnsi="Times New Roman" w:cs="Times New Roman"/>
          <w:color w:val="FF0000"/>
          <w:sz w:val="24"/>
        </w:rPr>
        <w:t>Usunięty</w:t>
      </w:r>
      <w:r w:rsidR="00E75DB3" w:rsidRPr="00AC7E24">
        <w:rPr>
          <w:rFonts w:ascii="Times New Roman" w:hAnsi="Times New Roman" w:cs="Times New Roman"/>
          <w:sz w:val="24"/>
        </w:rPr>
        <w:t>.</w:t>
      </w:r>
    </w:p>
    <w:p w14:paraId="7EEC32FC" w14:textId="72A05BD4" w:rsidR="000250C6" w:rsidRPr="00AC7E24" w:rsidRDefault="000250C6" w:rsidP="00117C5F">
      <w:pPr>
        <w:pStyle w:val="Lista2"/>
        <w:rPr>
          <w:rFonts w:ascii="Times New Roman" w:hAnsi="Times New Roman" w:cs="Times New Roman"/>
          <w:sz w:val="24"/>
        </w:rPr>
      </w:pPr>
      <w:r w:rsidRPr="00AC7E24">
        <w:rPr>
          <w:rFonts w:ascii="Times New Roman" w:hAnsi="Times New Roman" w:cs="Times New Roman"/>
          <w:sz w:val="24"/>
        </w:rPr>
        <w:t xml:space="preserve">W zakresie użytecznej pojemności magazynu energii eksploatacja pojazdu nie może narzucać sposobu, trybu, momentu rozpoczęcia i czasu ładowania pojazdu ograniczających możliwości realizacji zadań przewozowych.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70A0860F" w:rsidR="00D921F1" w:rsidRPr="00AC7E24" w:rsidRDefault="00D921F1" w:rsidP="0042154B">
      <w:pPr>
        <w:pStyle w:val="Lista2"/>
        <w:numPr>
          <w:ilvl w:val="2"/>
          <w:numId w:val="38"/>
        </w:numPr>
        <w:tabs>
          <w:tab w:val="left" w:pos="993"/>
        </w:tabs>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w:t>
      </w:r>
      <w:r w:rsidR="0042154B">
        <w:rPr>
          <w:rFonts w:ascii="Times New Roman" w:hAnsi="Times New Roman" w:cs="Times New Roman"/>
          <w:sz w:val="24"/>
        </w:rPr>
        <w:t xml:space="preserve"> Zamawiający </w:t>
      </w:r>
      <w:r w:rsidR="0042154B" w:rsidRPr="0042154B">
        <w:rPr>
          <w:rFonts w:ascii="Times New Roman" w:hAnsi="Times New Roman" w:cs="Times New Roman"/>
          <w:sz w:val="24"/>
        </w:rPr>
        <w:t>dopuszcz</w:t>
      </w:r>
      <w:r w:rsidR="0042154B">
        <w:rPr>
          <w:rFonts w:ascii="Times New Roman" w:hAnsi="Times New Roman" w:cs="Times New Roman"/>
          <w:sz w:val="24"/>
        </w:rPr>
        <w:t>a</w:t>
      </w:r>
      <w:r w:rsidR="0042154B" w:rsidRPr="0042154B">
        <w:rPr>
          <w:rFonts w:ascii="Times New Roman" w:hAnsi="Times New Roman" w:cs="Times New Roman"/>
          <w:sz w:val="24"/>
        </w:rPr>
        <w:t xml:space="preserve"> kontrol</w:t>
      </w:r>
      <w:r w:rsidR="003A6E0E">
        <w:rPr>
          <w:rFonts w:ascii="Times New Roman" w:hAnsi="Times New Roman" w:cs="Times New Roman"/>
          <w:sz w:val="24"/>
        </w:rPr>
        <w:t>ę</w:t>
      </w:r>
      <w:r w:rsidR="0042154B" w:rsidRPr="0042154B">
        <w:rPr>
          <w:rFonts w:ascii="Times New Roman" w:hAnsi="Times New Roman" w:cs="Times New Roman"/>
          <w:sz w:val="24"/>
        </w:rPr>
        <w:t xml:space="preserve"> stanu wyeksploatowania magazynów energii poprzez zliczanie energii władowanej i wyładowanej ze wszystkich magazynów energii łącznie</w:t>
      </w:r>
      <w:r w:rsidR="007457C6">
        <w:rPr>
          <w:rFonts w:ascii="Times New Roman" w:hAnsi="Times New Roman" w:cs="Times New Roman"/>
          <w:sz w:val="24"/>
        </w:rPr>
        <w:t xml:space="preserve">, </w:t>
      </w:r>
      <w:r w:rsidR="003A6E0E">
        <w:rPr>
          <w:rFonts w:ascii="Times New Roman" w:hAnsi="Times New Roman" w:cs="Times New Roman"/>
          <w:sz w:val="24"/>
        </w:rPr>
        <w:t>a także</w:t>
      </w:r>
      <w:r w:rsidR="007457C6">
        <w:rPr>
          <w:rFonts w:ascii="Times New Roman" w:hAnsi="Times New Roman" w:cs="Times New Roman"/>
          <w:sz w:val="24"/>
        </w:rPr>
        <w:t xml:space="preserve"> zliczanie oraz rejestrowanie energii </w:t>
      </w:r>
      <w:r w:rsidR="007457C6" w:rsidRPr="007457C6">
        <w:rPr>
          <w:rFonts w:ascii="Times New Roman" w:hAnsi="Times New Roman" w:cs="Times New Roman"/>
          <w:sz w:val="24"/>
        </w:rPr>
        <w:t>przez system telemetryczny Wykonawcy</w:t>
      </w:r>
      <w:r w:rsidR="007457C6">
        <w:rPr>
          <w:rFonts w:ascii="Times New Roman" w:hAnsi="Times New Roman" w:cs="Times New Roman"/>
          <w:sz w:val="24"/>
        </w:rPr>
        <w:t xml:space="preserve"> który</w:t>
      </w:r>
      <w:r w:rsidR="00417AE9">
        <w:rPr>
          <w:rFonts w:ascii="Times New Roman" w:hAnsi="Times New Roman" w:cs="Times New Roman"/>
          <w:sz w:val="24"/>
        </w:rPr>
        <w:t>, to</w:t>
      </w:r>
      <w:r w:rsidR="007457C6">
        <w:rPr>
          <w:rFonts w:ascii="Times New Roman" w:hAnsi="Times New Roman" w:cs="Times New Roman"/>
          <w:sz w:val="24"/>
        </w:rPr>
        <w:t xml:space="preserve"> zapewni</w:t>
      </w:r>
      <w:r w:rsidR="00417AE9">
        <w:rPr>
          <w:rFonts w:ascii="Times New Roman" w:hAnsi="Times New Roman" w:cs="Times New Roman"/>
          <w:sz w:val="24"/>
        </w:rPr>
        <w:t xml:space="preserve"> Zamawiającemu</w:t>
      </w:r>
      <w:r w:rsidR="007457C6">
        <w:rPr>
          <w:rFonts w:ascii="Times New Roman" w:hAnsi="Times New Roman" w:cs="Times New Roman"/>
          <w:sz w:val="24"/>
        </w:rPr>
        <w:t xml:space="preserve"> </w:t>
      </w:r>
      <w:r w:rsidR="00417AE9">
        <w:rPr>
          <w:rFonts w:ascii="Times New Roman" w:hAnsi="Times New Roman" w:cs="Times New Roman"/>
          <w:sz w:val="24"/>
        </w:rPr>
        <w:t xml:space="preserve">na bieżąco </w:t>
      </w:r>
      <w:r w:rsidR="007457C6">
        <w:rPr>
          <w:rFonts w:ascii="Times New Roman" w:hAnsi="Times New Roman" w:cs="Times New Roman"/>
          <w:sz w:val="24"/>
        </w:rPr>
        <w:t xml:space="preserve">w ramach otrzymanego wynagrodzenia </w:t>
      </w:r>
      <w:r w:rsidR="00417AE9">
        <w:rPr>
          <w:rFonts w:ascii="Times New Roman" w:hAnsi="Times New Roman" w:cs="Times New Roman"/>
          <w:sz w:val="24"/>
        </w:rPr>
        <w:t>przez okres minimum 20 lat dostęp do zebranych i</w:t>
      </w:r>
      <w:r w:rsidR="007457C6" w:rsidRPr="007457C6">
        <w:rPr>
          <w:rFonts w:ascii="Times New Roman" w:hAnsi="Times New Roman" w:cs="Times New Roman"/>
          <w:sz w:val="24"/>
        </w:rPr>
        <w:t>nformacj</w:t>
      </w:r>
      <w:r w:rsidR="00417AE9">
        <w:rPr>
          <w:rFonts w:ascii="Times New Roman" w:hAnsi="Times New Roman" w:cs="Times New Roman"/>
          <w:sz w:val="24"/>
        </w:rPr>
        <w:t>i</w:t>
      </w:r>
      <w:r w:rsidR="007457C6" w:rsidRPr="007457C6">
        <w:rPr>
          <w:rFonts w:ascii="Times New Roman" w:hAnsi="Times New Roman" w:cs="Times New Roman"/>
          <w:sz w:val="24"/>
        </w:rPr>
        <w:t xml:space="preserve"> dotycząc</w:t>
      </w:r>
      <w:r w:rsidR="00417AE9">
        <w:rPr>
          <w:rFonts w:ascii="Times New Roman" w:hAnsi="Times New Roman" w:cs="Times New Roman"/>
          <w:sz w:val="24"/>
        </w:rPr>
        <w:t>ych</w:t>
      </w:r>
      <w:r w:rsidR="007457C6" w:rsidRPr="007457C6">
        <w:rPr>
          <w:rFonts w:ascii="Times New Roman" w:hAnsi="Times New Roman" w:cs="Times New Roman"/>
          <w:sz w:val="24"/>
        </w:rPr>
        <w:t xml:space="preserve"> wyeksploatowania magazynów energii</w:t>
      </w:r>
      <w:r w:rsidRPr="00AC7E24">
        <w:rPr>
          <w:rFonts w:ascii="Times New Roman" w:hAnsi="Times New Roman" w:cs="Times New Roman"/>
          <w:sz w:val="24"/>
        </w:rPr>
        <w:t>.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 za pomocą komputera PC z przeglądarką internetową</w:t>
      </w:r>
      <w:r w:rsidR="00927AB3">
        <w:rPr>
          <w:rFonts w:ascii="Times New Roman" w:hAnsi="Times New Roman" w:cs="Times New Roman"/>
          <w:sz w:val="24"/>
        </w:rPr>
        <w:t>, lub za pomocą uniwersalnego urządzenia diagnostycznego dla całopojazdowej diagnostyki dostarczonego przez Wykonawcę</w:t>
      </w:r>
      <w:r w:rsidRPr="00AC7E24">
        <w:rPr>
          <w:rFonts w:ascii="Times New Roman" w:hAnsi="Times New Roman" w:cs="Times New Roman"/>
          <w:sz w:val="24"/>
        </w:rPr>
        <w:t xml:space="preserve">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394BB24D"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r w:rsidR="0051014E">
        <w:rPr>
          <w:rFonts w:ascii="Times New Roman" w:hAnsi="Times New Roman" w:cs="Times New Roman"/>
          <w:sz w:val="24"/>
        </w:rPr>
        <w:t xml:space="preserve"> Po okresie gwarancji na magazyny energii.</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lastRenderedPageBreak/>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17EC4D32" w:rsidR="00B16DC4" w:rsidRPr="00AC7E24" w:rsidRDefault="00B16DC4" w:rsidP="005610D7">
      <w:pPr>
        <w:pStyle w:val="Lista2"/>
        <w:numPr>
          <w:ilvl w:val="1"/>
          <w:numId w:val="58"/>
        </w:numPr>
        <w:rPr>
          <w:rFonts w:ascii="Times New Roman" w:hAnsi="Times New Roman" w:cs="Times New Roman"/>
          <w:sz w:val="24"/>
        </w:rPr>
      </w:pPr>
      <w:r w:rsidRPr="00AC7E24">
        <w:rPr>
          <w:rFonts w:ascii="Times New Roman" w:hAnsi="Times New Roman" w:cs="Times New Roman"/>
          <w:sz w:val="24"/>
        </w:rPr>
        <w:t>Zastosowane rozwiązania w NT powinny umożliwiać holowanie autobusu bez konieczności demontażu elementów mechanicznych NT lub rozłączania połączeń elektrycznych NT.</w:t>
      </w:r>
      <w:r w:rsidR="005610D7" w:rsidRPr="005610D7">
        <w:t xml:space="preserve"> </w:t>
      </w:r>
      <w:r w:rsidR="005610D7" w:rsidRPr="005610D7">
        <w:rPr>
          <w:rFonts w:ascii="Times New Roman" w:hAnsi="Times New Roman" w:cs="Times New Roman"/>
          <w:sz w:val="24"/>
        </w:rPr>
        <w:t>Zamawiający dopuszcza rozwiązanie w którym długotrwałe holowanie autobusu będzie możliwe po demontażu półosi napędowych a bez demontażu tych półosi jedynie holowanie krótkotrwałe w sytuacjach awaryjnych na odcinku do 25 metrów. Przy zastosowaniu takiego rozwiązania Wykonawca dostarczy wraz z każdym autobusem dwie sztuki zaślepek zabezpieczających na czas demontażu półosi napędowych piasty przed dostaniem się zanieczyszczeń i wyciekiem oleju z mostu napędowego.</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7" w:name="_Toc782834"/>
      <w:r w:rsidRPr="00AC7E24">
        <w:rPr>
          <w:rFonts w:ascii="Times New Roman" w:hAnsi="Times New Roman" w:cs="Times New Roman"/>
          <w:sz w:val="24"/>
          <w:szCs w:val="24"/>
        </w:rPr>
        <w:t>System prekondycjonowania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prekondycjonowania autobusu i magazynów energii będzie jednym z kryteriów oceny ofert.</w:t>
      </w:r>
    </w:p>
    <w:p w14:paraId="7D2032BB" w14:textId="6B5BBE10" w:rsidR="00D232C1" w:rsidRPr="00AC7E24" w:rsidRDefault="00D72BE7" w:rsidP="00B0191F">
      <w:pPr>
        <w:pStyle w:val="Lista2"/>
        <w:rPr>
          <w:rFonts w:ascii="Times New Roman" w:hAnsi="Times New Roman" w:cs="Times New Roman"/>
          <w:sz w:val="24"/>
        </w:rPr>
      </w:pPr>
      <w:r>
        <w:rPr>
          <w:rFonts w:ascii="Times New Roman" w:hAnsi="Times New Roman" w:cs="Times New Roman"/>
          <w:color w:val="FF0000"/>
          <w:sz w:val="24"/>
        </w:rPr>
        <w:t>Usunięty</w:t>
      </w:r>
      <w:r w:rsidR="00D232C1" w:rsidRPr="00AC7E24">
        <w:rPr>
          <w:rFonts w:ascii="Times New Roman" w:hAnsi="Times New Roman" w:cs="Times New Roman"/>
          <w:sz w:val="24"/>
        </w:rPr>
        <w:t>.</w:t>
      </w:r>
    </w:p>
    <w:p w14:paraId="574729C4"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 xml:space="preserve">Prekondycjonowanie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Zamawiający dopuszcza inny sposób prekondycjonowania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57A05657"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r w:rsidR="00C26EB8">
        <w:rPr>
          <w:rFonts w:ascii="Times New Roman" w:hAnsi="Times New Roman" w:cs="Times New Roman"/>
          <w:sz w:val="24"/>
        </w:rPr>
        <w:t xml:space="preserve"> w przypadku zastosowania prekondycjonowania innego niż zgodne z VDV 261</w:t>
      </w:r>
      <w:r w:rsidR="0012495B">
        <w:rPr>
          <w:rFonts w:ascii="Times New Roman" w:hAnsi="Times New Roman" w:cs="Times New Roman"/>
          <w:sz w:val="24"/>
        </w:rPr>
        <w:t>. Zamawiający dopuszcza nagrzanie wnętrza autobusu w sposób automatyczny w zależności od temperatury zewnętrznej zgodnie z normą VDV 236 lub równoważną</w:t>
      </w:r>
      <w:r w:rsidR="00BB21F8" w:rsidRPr="00AC7E24">
        <w:rPr>
          <w:rFonts w:ascii="Times New Roman" w:hAnsi="Times New Roman" w:cs="Times New Roman"/>
          <w:sz w:val="24"/>
        </w:rPr>
        <w:t>.</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1F4E5096"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lastRenderedPageBreak/>
        <w:t>Wraz z autobusami Wykonawca dostarczy oprogramowanie (wraz licencją na jego użytkowanie)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prekondycjonowania autobusów.</w:t>
      </w:r>
      <w:r w:rsidR="003A6E0E">
        <w:rPr>
          <w:rFonts w:ascii="Times New Roman" w:hAnsi="Times New Roman" w:cs="Times New Roman"/>
          <w:sz w:val="24"/>
        </w:rPr>
        <w:t xml:space="preserve"> W przypadku dostarczenia przez Wykonawcę prekondycjonowania innego niż zdalnie i nie wymagającego </w:t>
      </w:r>
      <w:r w:rsidR="00731C98">
        <w:rPr>
          <w:rFonts w:ascii="Times New Roman" w:hAnsi="Times New Roman" w:cs="Times New Roman"/>
          <w:sz w:val="24"/>
        </w:rPr>
        <w:t>specjalistycznego oprogramowania Zamawiający nie wymaga dostarczenia infrastruktury sprzętowej i oprogramowania do prekondycjonowania autobusu i magazynów energii.</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r w:rsidR="00ED7331" w:rsidRPr="00AC7E24">
        <w:rPr>
          <w:rFonts w:ascii="Times New Roman" w:hAnsi="Times New Roman" w:cs="Times New Roman"/>
          <w:sz w:val="24"/>
        </w:rPr>
        <w:t>i część II Zamawiający dopuszcza dostarczenie jednego systemu prekondycjonowania obsługującego autobusy dostarczone w ramach części I i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8"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8"/>
    </w:p>
    <w:p w14:paraId="5580A374" w14:textId="4F46601A"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z licencją na jego użytkowanie)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r w:rsidR="001261A5">
        <w:rPr>
          <w:rFonts w:ascii="Times New Roman" w:hAnsi="Times New Roman" w:cs="Times New Roman"/>
          <w:sz w:val="24"/>
        </w:rPr>
        <w:t xml:space="preserve"> Dostarczona infrastruktura sprzętowa musi pozwolić na gromadzenie danych z ostatnich 10 lat.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i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i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2396ADA5"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WiFi</w:t>
      </w:r>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r w:rsidR="00D23C3C">
        <w:rPr>
          <w:rFonts w:ascii="Times New Roman" w:hAnsi="Times New Roman" w:cs="Times New Roman"/>
          <w:sz w:val="24"/>
        </w:rPr>
        <w:t xml:space="preserve"> 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lastRenderedPageBreak/>
        <w:t>W przypadku nie przesłania danych (np. awaria sieci WiFi),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1C433ED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s</w:t>
      </w:r>
      <w:r w:rsidR="009B1EC4" w:rsidRPr="00AC7E24">
        <w:rPr>
          <w:rFonts w:ascii="Times New Roman" w:hAnsi="Times New Roman" w:cs="Times New Roman"/>
          <w:sz w:val="24"/>
        </w:rPr>
        <w:t>ek</w:t>
      </w:r>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[gg:mm:ss]</w:t>
      </w:r>
      <w:r w:rsidR="00744FF1" w:rsidRPr="00AC7E24">
        <w:rPr>
          <w:rFonts w:ascii="Times New Roman" w:hAnsi="Times New Roman" w:cs="Times New Roman"/>
          <w:sz w:val="24"/>
        </w:rPr>
        <w:t>.</w:t>
      </w:r>
      <w:r w:rsidR="00744FF1">
        <w:rPr>
          <w:rFonts w:ascii="Times New Roman" w:hAnsi="Times New Roman" w:cs="Times New Roman"/>
          <w:sz w:val="24"/>
        </w:rPr>
        <w:t xml:space="preserve"> W uzasadnionych wypadkach Zamawiający dopuszcza dostarczanie uzgodnionych danych wymienionych poniżej za pośrednictwem serwerów Wykonawcy na serwery Zamawiającego z pominięciem sieci WiFi. W takim przypadku całkowity koszt transmisji danych za pośrednictwem sieci GSM ponosi Wykonawca. Zamawiający wymaga dostarczania danych przez minimum 20 lat.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20996C31" w:rsidR="00582F7E"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r w:rsidR="00CB6A13">
        <w:rPr>
          <w:rFonts w:ascii="Times New Roman" w:hAnsi="Times New Roman" w:cs="Times New Roman"/>
          <w:sz w:val="24"/>
        </w:rPr>
        <w:t xml:space="preserve">, w przypadku gdy </w:t>
      </w:r>
      <w:r w:rsidR="00CB6A13" w:rsidRPr="00CB6A13">
        <w:rPr>
          <w:rFonts w:ascii="Times New Roman" w:hAnsi="Times New Roman" w:cs="Times New Roman"/>
          <w:sz w:val="24"/>
        </w:rPr>
        <w:t>układ klimatyzacji i ogrzewania stanowi jeden moduł</w:t>
      </w:r>
      <w:r w:rsidR="00CB6A13">
        <w:rPr>
          <w:rFonts w:ascii="Times New Roman" w:hAnsi="Times New Roman" w:cs="Times New Roman"/>
          <w:sz w:val="24"/>
        </w:rPr>
        <w:t xml:space="preserve"> Zamawiający dopuszcza tylko informację o włączeniu modułu</w:t>
      </w:r>
      <w:r w:rsidR="00582F7E" w:rsidRPr="00AC7E24">
        <w:rPr>
          <w:rFonts w:ascii="Times New Roman" w:hAnsi="Times New Roman" w:cs="Times New Roman"/>
          <w:sz w:val="24"/>
        </w:rPr>
        <w:t>;</w:t>
      </w:r>
    </w:p>
    <w:p w14:paraId="32EFBB71" w14:textId="27B1E520" w:rsidR="006A29F4"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r w:rsidR="00CB6A13">
        <w:rPr>
          <w:rFonts w:ascii="Times New Roman" w:hAnsi="Times New Roman" w:cs="Times New Roman"/>
          <w:sz w:val="24"/>
        </w:rPr>
        <w:t>,</w:t>
      </w:r>
      <w:r w:rsidR="00CB6A13" w:rsidRPr="00CB6A13">
        <w:rPr>
          <w:rFonts w:ascii="Times New Roman" w:hAnsi="Times New Roman" w:cs="Times New Roman"/>
          <w:sz w:val="24"/>
        </w:rPr>
        <w:t xml:space="preserve"> w przypadku gdy układ klimatyzacji i ogrzewania stanowi jeden moduł Zamawiający dopuszcza tylko informację o włączeniu modułu</w:t>
      </w:r>
      <w:r w:rsidRPr="00AC7E24">
        <w:rPr>
          <w:rFonts w:ascii="Times New Roman" w:hAnsi="Times New Roman" w:cs="Times New Roman"/>
          <w:sz w:val="24"/>
        </w:rPr>
        <w:t>;</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18F68BAE"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CB6A13">
        <w:rPr>
          <w:rFonts w:ascii="Times New Roman" w:hAnsi="Times New Roman" w:cs="Times New Roman"/>
          <w:sz w:val="24"/>
        </w:rPr>
        <w:t xml:space="preserve">całego </w:t>
      </w:r>
      <w:r w:rsidRPr="00AC7E24">
        <w:rPr>
          <w:rFonts w:ascii="Times New Roman" w:hAnsi="Times New Roman" w:cs="Times New Roman"/>
          <w:sz w:val="24"/>
        </w:rPr>
        <w:t>magazyn</w:t>
      </w:r>
      <w:r w:rsidR="00CB6A13">
        <w:rPr>
          <w:rFonts w:ascii="Times New Roman" w:hAnsi="Times New Roman" w:cs="Times New Roman"/>
          <w:sz w:val="24"/>
        </w:rPr>
        <w:t>u</w:t>
      </w:r>
      <w:r w:rsidRPr="00AC7E24">
        <w:rPr>
          <w:rFonts w:ascii="Times New Roman" w:hAnsi="Times New Roman" w:cs="Times New Roman"/>
          <w:sz w:val="24"/>
        </w:rPr>
        <w:t xml:space="preserve"> energii</w:t>
      </w:r>
      <w:r w:rsidR="008C31C2" w:rsidRPr="00AC7E24">
        <w:rPr>
          <w:rFonts w:ascii="Times New Roman" w:hAnsi="Times New Roman" w:cs="Times New Roman"/>
          <w:sz w:val="24"/>
        </w:rPr>
        <w:t xml:space="preserve"> w %</w:t>
      </w:r>
    </w:p>
    <w:p w14:paraId="319BC90B" w14:textId="455948E9" w:rsidR="00582F7E" w:rsidRPr="00AC7E24" w:rsidRDefault="00227AB9" w:rsidP="00E56A52">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średnie </w:t>
      </w:r>
      <w:r w:rsidR="008C31C2" w:rsidRPr="00AC7E24">
        <w:rPr>
          <w:rFonts w:ascii="Times New Roman" w:hAnsi="Times New Roman" w:cs="Times New Roman"/>
          <w:sz w:val="24"/>
        </w:rPr>
        <w:t xml:space="preserve">napięcie </w:t>
      </w:r>
      <w:r>
        <w:rPr>
          <w:rFonts w:ascii="Times New Roman" w:hAnsi="Times New Roman" w:cs="Times New Roman"/>
          <w:sz w:val="24"/>
        </w:rPr>
        <w:t>wszystkich</w:t>
      </w:r>
      <w:r w:rsidR="00ED0A3F" w:rsidRPr="00AC7E24">
        <w:rPr>
          <w:rFonts w:ascii="Times New Roman" w:hAnsi="Times New Roman" w:cs="Times New Roman"/>
          <w:sz w:val="24"/>
        </w:rPr>
        <w:t xml:space="preserve"> </w:t>
      </w:r>
      <w:r w:rsidR="008C31C2"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666BB0D7" w:rsidR="00582F7E" w:rsidRPr="00AC7E24" w:rsidRDefault="008C31C2" w:rsidP="00992669">
      <w:pPr>
        <w:pStyle w:val="Lista2"/>
        <w:numPr>
          <w:ilvl w:val="2"/>
          <w:numId w:val="59"/>
        </w:numPr>
        <w:tabs>
          <w:tab w:val="left" w:pos="1276"/>
        </w:tabs>
        <w:rPr>
          <w:rFonts w:ascii="Times New Roman" w:hAnsi="Times New Roman" w:cs="Times New Roman"/>
          <w:sz w:val="24"/>
        </w:rPr>
      </w:pPr>
      <w:r w:rsidRPr="00AC7E24">
        <w:rPr>
          <w:rFonts w:ascii="Times New Roman" w:hAnsi="Times New Roman" w:cs="Times New Roman"/>
          <w:sz w:val="24"/>
        </w:rPr>
        <w:lastRenderedPageBreak/>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F03F75">
        <w:rPr>
          <w:rFonts w:ascii="Times New Roman" w:hAnsi="Times New Roman" w:cs="Times New Roman"/>
          <w:sz w:val="24"/>
        </w:rPr>
        <w:t xml:space="preserve">wszystkich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r w:rsidR="00992669">
        <w:rPr>
          <w:rFonts w:ascii="Times New Roman" w:hAnsi="Times New Roman" w:cs="Times New Roman"/>
          <w:sz w:val="24"/>
        </w:rPr>
        <w:t xml:space="preserve">, </w:t>
      </w:r>
      <w:r w:rsidR="00992669" w:rsidRPr="00992669">
        <w:rPr>
          <w:rFonts w:ascii="Times New Roman" w:hAnsi="Times New Roman" w:cs="Times New Roman"/>
          <w:sz w:val="24"/>
        </w:rPr>
        <w:t>Zamawiający dopuszcza rejestrowanie i zapamiętywanie mocy z wszystkich magazynów energii [W], zamiast średniego napięcia wszystkich magazynów energii [V] i pobieranego prądu z wszystkich magazynów energii [A]</w:t>
      </w:r>
      <w:r w:rsidR="00582F7E" w:rsidRPr="00AC7E24">
        <w:rPr>
          <w:rFonts w:ascii="Times New Roman" w:hAnsi="Times New Roman" w:cs="Times New Roman"/>
          <w:sz w:val="24"/>
        </w:rPr>
        <w:t>;</w:t>
      </w:r>
    </w:p>
    <w:p w14:paraId="01ADD230" w14:textId="54443040" w:rsidR="00582F7E" w:rsidRPr="00AC7E24" w:rsidRDefault="00F03F75" w:rsidP="00715980">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średnia </w:t>
      </w:r>
      <w:r w:rsidR="00582F7E" w:rsidRPr="00AC7E24">
        <w:rPr>
          <w:rFonts w:ascii="Times New Roman" w:hAnsi="Times New Roman" w:cs="Times New Roman"/>
          <w:sz w:val="24"/>
        </w:rPr>
        <w:t xml:space="preserve">temperatura </w:t>
      </w:r>
      <w:r>
        <w:rPr>
          <w:rFonts w:ascii="Times New Roman" w:hAnsi="Times New Roman" w:cs="Times New Roman"/>
          <w:sz w:val="24"/>
        </w:rPr>
        <w:t>dla wszystkich</w:t>
      </w:r>
      <w:r w:rsidR="008C31C2" w:rsidRPr="00AC7E24">
        <w:rPr>
          <w:rFonts w:ascii="Times New Roman" w:hAnsi="Times New Roman" w:cs="Times New Roman"/>
          <w:sz w:val="24"/>
        </w:rPr>
        <w:t xml:space="preserve"> magazynów energii</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00582F7E"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3ECD3E4D" w:rsidR="00582F7E" w:rsidRPr="00AC7E24" w:rsidRDefault="00F03F75" w:rsidP="007F493A">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moc</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rPr>
        <w:t>pobieran</w:t>
      </w:r>
      <w:r>
        <w:rPr>
          <w:rFonts w:ascii="Times New Roman" w:hAnsi="Times New Roman" w:cs="Times New Roman"/>
          <w:sz w:val="24"/>
        </w:rPr>
        <w:t>a</w:t>
      </w:r>
      <w:r w:rsidR="008C31C2" w:rsidRPr="00AC7E24">
        <w:rPr>
          <w:rFonts w:ascii="Times New Roman" w:hAnsi="Times New Roman" w:cs="Times New Roman"/>
          <w:sz w:val="24"/>
        </w:rPr>
        <w:t xml:space="preserve"> przez napęd trakcyjny</w:t>
      </w:r>
      <w:r w:rsidR="00582F7E" w:rsidRPr="00AC7E24">
        <w:rPr>
          <w:rFonts w:ascii="Times New Roman" w:hAnsi="Times New Roman" w:cs="Times New Roman"/>
          <w:sz w:val="24"/>
        </w:rPr>
        <w:t xml:space="preserve"> [</w:t>
      </w:r>
      <w:r>
        <w:rPr>
          <w:rFonts w:ascii="Times New Roman" w:hAnsi="Times New Roman" w:cs="Times New Roman"/>
          <w:sz w:val="24"/>
        </w:rPr>
        <w:t>kW</w:t>
      </w:r>
      <w:r w:rsidR="00582F7E" w:rsidRPr="00AC7E24">
        <w:rPr>
          <w:rFonts w:ascii="Times New Roman" w:hAnsi="Times New Roman" w:cs="Times New Roman"/>
          <w:sz w:val="24"/>
        </w:rPr>
        <w:t>];</w:t>
      </w:r>
    </w:p>
    <w:p w14:paraId="1A6619C7" w14:textId="2A8B97E4" w:rsidR="00582F7E" w:rsidRPr="00AC7E24" w:rsidRDefault="004715DD" w:rsidP="002D5901">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color w:val="FF0000"/>
          <w:sz w:val="24"/>
        </w:rPr>
        <w:t>Usunięty</w:t>
      </w:r>
      <w:r w:rsidR="00582F7E" w:rsidRPr="00AC7E24">
        <w:rPr>
          <w:rFonts w:ascii="Times New Roman" w:hAnsi="Times New Roman" w:cs="Times New Roman"/>
          <w:sz w:val="24"/>
        </w:rPr>
        <w:t>;</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1147DF3A" w:rsidR="0080799C" w:rsidRPr="00AC7E24" w:rsidRDefault="004F1305" w:rsidP="002D5901">
      <w:pPr>
        <w:pStyle w:val="Lista2"/>
        <w:numPr>
          <w:ilvl w:val="3"/>
          <w:numId w:val="59"/>
        </w:numPr>
        <w:tabs>
          <w:tab w:val="left" w:pos="1276"/>
          <w:tab w:val="left" w:pos="1701"/>
        </w:tabs>
        <w:ind w:left="1276"/>
        <w:rPr>
          <w:rFonts w:ascii="Times New Roman" w:hAnsi="Times New Roman" w:cs="Times New Roman"/>
          <w:sz w:val="24"/>
        </w:rPr>
      </w:pPr>
      <w:r>
        <w:rPr>
          <w:rFonts w:ascii="Times New Roman" w:hAnsi="Times New Roman" w:cs="Times New Roman"/>
          <w:color w:val="FF0000"/>
          <w:sz w:val="24"/>
        </w:rPr>
        <w:t>Usunięty</w:t>
      </w:r>
      <w:r w:rsidR="0080799C" w:rsidRPr="00AC7E24">
        <w:rPr>
          <w:rFonts w:ascii="Times New Roman" w:hAnsi="Times New Roman" w:cs="Times New Roman"/>
          <w:sz w:val="24"/>
        </w:rPr>
        <w:t>;</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E5B1BF5"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r w:rsidR="003B37F4">
        <w:rPr>
          <w:rFonts w:ascii="Times New Roman" w:hAnsi="Times New Roman" w:cs="Times New Roman"/>
          <w:sz w:val="24"/>
        </w:rPr>
        <w:t>, Zamawiający dopuszcza zastosowanie algorytmu korygującego obróbkę zarejestrowanych danych bramek zliczających</w:t>
      </w:r>
      <w:r w:rsidRPr="00AC7E24">
        <w:rPr>
          <w:rFonts w:ascii="Times New Roman" w:hAnsi="Times New Roman" w:cs="Times New Roman"/>
          <w:sz w:val="24"/>
        </w:rPr>
        <w:t>.</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lastRenderedPageBreak/>
        <w:t>rap</w:t>
      </w:r>
      <w:r w:rsidR="00347B28" w:rsidRPr="00AC7E24">
        <w:rPr>
          <w:rFonts w:ascii="Times New Roman" w:hAnsi="Times New Roman" w:cs="Times New Roman"/>
          <w:sz w:val="24"/>
        </w:rPr>
        <w:t>ortów w formatach csv,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7"/>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t>Autobus wyposażony w urządzenia magazynujące energię elektryczną (tj, baterie, akumulatory, superkondensatory, inne) musi umożliwiać ładowanie za pomocą złącza plug – in i złącza pantografowego.</w:t>
      </w:r>
    </w:p>
    <w:p w14:paraId="695BA2B6" w14:textId="781EFE0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Communication)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9" w:name="_Toc782835"/>
      <w:r w:rsidRPr="00AC7E24">
        <w:rPr>
          <w:rFonts w:ascii="Times New Roman" w:hAnsi="Times New Roman" w:cs="Times New Roman"/>
          <w:sz w:val="24"/>
        </w:rPr>
        <w:t>Ładowanie plug - in (ładowanie wolne).</w:t>
      </w:r>
      <w:bookmarkEnd w:id="9"/>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609A4A23" w:rsidR="001453E3" w:rsidRDefault="007F5419" w:rsidP="005B72C5">
      <w:pPr>
        <w:pStyle w:val="Lista2"/>
        <w:numPr>
          <w:ilvl w:val="2"/>
          <w:numId w:val="38"/>
        </w:numPr>
        <w:ind w:left="709"/>
        <w:rPr>
          <w:rFonts w:ascii="Times New Roman" w:hAnsi="Times New Roman" w:cs="Times New Roman"/>
          <w:sz w:val="24"/>
        </w:rPr>
      </w:pPr>
      <w:r>
        <w:rPr>
          <w:rFonts w:ascii="Times New Roman" w:hAnsi="Times New Roman" w:cs="Times New Roman"/>
          <w:sz w:val="24"/>
        </w:rPr>
        <w:t>Dwa gniazda</w:t>
      </w:r>
      <w:r w:rsidR="001453E3" w:rsidRPr="00AC7E24">
        <w:rPr>
          <w:rFonts w:ascii="Times New Roman" w:hAnsi="Times New Roman" w:cs="Times New Roman"/>
          <w:sz w:val="24"/>
        </w:rPr>
        <w:t xml:space="preserv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Pr>
          <w:rFonts w:ascii="Times New Roman" w:hAnsi="Times New Roman"/>
          <w:sz w:val="24"/>
        </w:rPr>
        <w:t>,</w:t>
      </w:r>
      <w:r w:rsidR="001453E3" w:rsidRPr="00AC7E24">
        <w:rPr>
          <w:rFonts w:ascii="Times New Roman" w:hAnsi="Times New Roman" w:cs="Times New Roman"/>
          <w:sz w:val="24"/>
        </w:rPr>
        <w:t xml:space="preserve"> jedno usytuowane po prawej stronie autobusu przy nadkolu </w:t>
      </w:r>
      <w:r w:rsidR="001453E3" w:rsidRPr="00AC7E24">
        <w:rPr>
          <w:rFonts w:ascii="Times New Roman" w:hAnsi="Times New Roman" w:cs="Times New Roman"/>
          <w:sz w:val="24"/>
        </w:rPr>
        <w:lastRenderedPageBreak/>
        <w:t>przedniej osi i drugim w części tylnej nadwozia na ścianie bocznej po lewej lub prawej stronie za ostatnimi drzwiami lub na ścianie tylnej (łącznie dwa gniazda w autobusie).</w:t>
      </w:r>
    </w:p>
    <w:p w14:paraId="4BFDC298" w14:textId="306DF543" w:rsidR="00821DBB" w:rsidRPr="00AC7E24" w:rsidRDefault="00821DBB" w:rsidP="00D65167">
      <w:pPr>
        <w:pStyle w:val="Lista2"/>
        <w:numPr>
          <w:ilvl w:val="0"/>
          <w:numId w:val="0"/>
        </w:numPr>
        <w:ind w:left="709" w:firstLine="284"/>
        <w:rPr>
          <w:rFonts w:ascii="Times New Roman" w:hAnsi="Times New Roman" w:cs="Times New Roman"/>
          <w:sz w:val="24"/>
        </w:rPr>
      </w:pPr>
      <w:r>
        <w:rPr>
          <w:rFonts w:ascii="Times New Roman" w:hAnsi="Times New Roman" w:cs="Times New Roman"/>
          <w:sz w:val="24"/>
        </w:rPr>
        <w:t xml:space="preserve">Zamawiający dopuszcza brak gniazda w dostarczonych autobusach po prawej stronie przy nadkolu przedniej osi. W przypadku braku tego gniazda Wykonawca </w:t>
      </w:r>
      <w:r w:rsidR="003F56B6">
        <w:rPr>
          <w:rFonts w:ascii="Times New Roman" w:hAnsi="Times New Roman" w:cs="Times New Roman"/>
          <w:sz w:val="24"/>
        </w:rPr>
        <w:t xml:space="preserve">autobusów w ramach otrzymanego wynagrodzenia w porozumieniu z Wykonawcą infrastruktury ładowania </w:t>
      </w:r>
      <w:r>
        <w:rPr>
          <w:rFonts w:ascii="Times New Roman" w:hAnsi="Times New Roman" w:cs="Times New Roman"/>
          <w:sz w:val="24"/>
        </w:rPr>
        <w:t xml:space="preserve">wraz z autobusami </w:t>
      </w:r>
      <w:r w:rsidR="003F56B6">
        <w:rPr>
          <w:rFonts w:ascii="Times New Roman" w:hAnsi="Times New Roman" w:cs="Times New Roman"/>
          <w:sz w:val="24"/>
        </w:rPr>
        <w:t xml:space="preserve">dostarczy i zamontuje </w:t>
      </w:r>
      <w:r w:rsidR="00CD368C">
        <w:rPr>
          <w:rFonts w:ascii="Times New Roman" w:hAnsi="Times New Roman" w:cs="Times New Roman"/>
          <w:sz w:val="24"/>
        </w:rPr>
        <w:t xml:space="preserve">we wskazanych ładowarkach </w:t>
      </w:r>
      <w:r w:rsidR="003F56B6">
        <w:rPr>
          <w:rFonts w:ascii="Times New Roman" w:hAnsi="Times New Roman" w:cs="Times New Roman"/>
          <w:sz w:val="24"/>
        </w:rPr>
        <w:t>5</w:t>
      </w:r>
      <w:r w:rsidR="00D65167">
        <w:rPr>
          <w:rFonts w:ascii="Times New Roman" w:hAnsi="Times New Roman" w:cs="Times New Roman"/>
          <w:sz w:val="24"/>
        </w:rPr>
        <w:t xml:space="preserve"> szt. </w:t>
      </w:r>
      <w:r w:rsidR="00CD368C">
        <w:rPr>
          <w:rFonts w:ascii="Times New Roman" w:hAnsi="Times New Roman" w:cs="Times New Roman"/>
          <w:sz w:val="24"/>
        </w:rPr>
        <w:t xml:space="preserve">oryginalnych przewodów </w:t>
      </w:r>
      <w:r w:rsidR="00D65167">
        <w:rPr>
          <w:rFonts w:ascii="Times New Roman" w:hAnsi="Times New Roman" w:cs="Times New Roman"/>
          <w:sz w:val="24"/>
        </w:rPr>
        <w:t xml:space="preserve"> do ładowania plug – in autobusów o długości minimum 1</w:t>
      </w:r>
      <w:r w:rsidR="007F5419">
        <w:rPr>
          <w:rFonts w:ascii="Times New Roman" w:hAnsi="Times New Roman" w:cs="Times New Roman"/>
          <w:sz w:val="24"/>
        </w:rPr>
        <w:t>0</w:t>
      </w:r>
      <w:r w:rsidR="00AD1611">
        <w:rPr>
          <w:rFonts w:ascii="Times New Roman" w:hAnsi="Times New Roman" w:cs="Times New Roman"/>
          <w:sz w:val="24"/>
        </w:rPr>
        <w:t xml:space="preserve"> </w:t>
      </w:r>
      <w:r w:rsidR="00D65167">
        <w:rPr>
          <w:rFonts w:ascii="Times New Roman" w:hAnsi="Times New Roman" w:cs="Times New Roman"/>
          <w:sz w:val="24"/>
        </w:rPr>
        <w:t>m</w:t>
      </w:r>
      <w:r w:rsidR="00AD1611">
        <w:rPr>
          <w:rFonts w:ascii="Times New Roman" w:hAnsi="Times New Roman" w:cs="Times New Roman"/>
          <w:sz w:val="24"/>
        </w:rPr>
        <w:t>etrów</w:t>
      </w:r>
      <w:r w:rsidR="00D65167">
        <w:rPr>
          <w:rFonts w:ascii="Times New Roman" w:hAnsi="Times New Roman" w:cs="Times New Roman"/>
          <w:sz w:val="24"/>
        </w:rPr>
        <w:t xml:space="preserve">. </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10"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t>Ładowanie pantografowe (ładowanie szybkie).</w:t>
      </w:r>
      <w:bookmarkEnd w:id="10"/>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1AE7F5BF"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18DAE12" w:rsidR="001453E3" w:rsidRPr="00AC7E24" w:rsidRDefault="00466DAC" w:rsidP="009C01B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r w:rsidR="007276C4">
        <w:rPr>
          <w:rFonts w:ascii="Times New Roman" w:hAnsi="Times New Roman" w:cs="Times New Roman"/>
          <w:sz w:val="24"/>
        </w:rPr>
        <w:t xml:space="preserve"> Zamawiający dopuszcza od</w:t>
      </w:r>
      <w:r w:rsidR="007276C4" w:rsidRPr="007276C4">
        <w:rPr>
          <w:rFonts w:ascii="Times New Roman" w:hAnsi="Times New Roman" w:cs="Times New Roman"/>
          <w:sz w:val="24"/>
        </w:rPr>
        <w:t>łączenie głowicy i opuszczenie pantografu po zakończeniu procesu ładowania magazynów energii po zainicjowaniu przez kierowcę np. poprzez naciśnięcie przycisku</w:t>
      </w:r>
      <w:r w:rsidR="007276C4">
        <w:rPr>
          <w:rFonts w:ascii="Times New Roman" w:hAnsi="Times New Roman" w:cs="Times New Roman"/>
          <w:sz w:val="24"/>
        </w:rPr>
        <w:t>.</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lastRenderedPageBreak/>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1" w:name="_Toc535956894"/>
      <w:r w:rsidRPr="00AC7E24">
        <w:rPr>
          <w:rFonts w:ascii="Times New Roman" w:hAnsi="Times New Roman" w:cs="Times New Roman"/>
          <w:sz w:val="24"/>
          <w:szCs w:val="24"/>
        </w:rPr>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1"/>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2"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2"/>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całostalowej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04368CFB" w:rsidR="007B1BBE"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w:t>
      </w:r>
      <w:r w:rsidRPr="00AC7E24">
        <w:rPr>
          <w:rFonts w:ascii="Times New Roman" w:hAnsi="Times New Roman" w:cs="Times New Roman"/>
          <w:sz w:val="24"/>
        </w:rPr>
        <w:lastRenderedPageBreak/>
        <w:t xml:space="preserve">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D5011C">
        <w:rPr>
          <w:rFonts w:ascii="Times New Roman" w:hAnsi="Times New Roman" w:cs="Times New Roman"/>
          <w:sz w:val="24"/>
        </w:rPr>
        <w:t xml:space="preserve"> lub innego systemu dostarczonego przez Wykonawcę</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3316E0B5" w14:textId="367EAFA0" w:rsidR="00BC1F87" w:rsidRPr="00AC7E24" w:rsidRDefault="00BC1F87" w:rsidP="00BC1F87">
      <w:pPr>
        <w:pStyle w:val="Lista2"/>
        <w:numPr>
          <w:ilvl w:val="0"/>
          <w:numId w:val="0"/>
        </w:numPr>
        <w:tabs>
          <w:tab w:val="left" w:pos="1134"/>
        </w:tabs>
        <w:ind w:left="851"/>
        <w:rPr>
          <w:rFonts w:ascii="Times New Roman" w:hAnsi="Times New Roman" w:cs="Times New Roman"/>
          <w:sz w:val="24"/>
        </w:rPr>
      </w:pPr>
      <w:r w:rsidRPr="00BC1F87">
        <w:rPr>
          <w:rFonts w:ascii="Times New Roman" w:hAnsi="Times New Roman" w:cs="Times New Roman"/>
          <w:sz w:val="24"/>
        </w:rPr>
        <w:t>Zamawiający dopu</w:t>
      </w:r>
      <w:r>
        <w:rPr>
          <w:rFonts w:ascii="Times New Roman" w:hAnsi="Times New Roman" w:cs="Times New Roman"/>
          <w:sz w:val="24"/>
        </w:rPr>
        <w:t>szcza</w:t>
      </w:r>
      <w:r w:rsidRPr="00BC1F87">
        <w:rPr>
          <w:rFonts w:ascii="Times New Roman" w:hAnsi="Times New Roman" w:cs="Times New Roman"/>
          <w:sz w:val="24"/>
        </w:rPr>
        <w:t xml:space="preserve"> rozwiązanie, w którym informacje z fabrycznych czujników w oponach przesyłane są z pojazdu </w:t>
      </w:r>
      <w:r>
        <w:rPr>
          <w:rFonts w:ascii="Times New Roman" w:hAnsi="Times New Roman" w:cs="Times New Roman"/>
          <w:sz w:val="24"/>
        </w:rPr>
        <w:t xml:space="preserve">za pomocą zabudowanego </w:t>
      </w:r>
      <w:r w:rsidRPr="00BC1F87">
        <w:rPr>
          <w:rFonts w:ascii="Times New Roman" w:hAnsi="Times New Roman" w:cs="Times New Roman"/>
          <w:sz w:val="24"/>
        </w:rPr>
        <w:t>fabrycznie</w:t>
      </w:r>
      <w:r>
        <w:rPr>
          <w:rFonts w:ascii="Times New Roman" w:hAnsi="Times New Roman" w:cs="Times New Roman"/>
          <w:sz w:val="24"/>
        </w:rPr>
        <w:t xml:space="preserve"> </w:t>
      </w:r>
      <w:r w:rsidRPr="00BC1F87">
        <w:rPr>
          <w:rFonts w:ascii="Times New Roman" w:hAnsi="Times New Roman" w:cs="Times New Roman"/>
          <w:sz w:val="24"/>
        </w:rPr>
        <w:t>modułu łączącego autobus (przez sieć komórkową) z serwerami będącymi w dyspozycji Wykonawcy, skąd dane będą przesyłane</w:t>
      </w:r>
      <w:r>
        <w:rPr>
          <w:rFonts w:ascii="Times New Roman" w:hAnsi="Times New Roman" w:cs="Times New Roman"/>
          <w:sz w:val="24"/>
        </w:rPr>
        <w:t xml:space="preserve"> do infrastruktury zajezdniowej. B</w:t>
      </w:r>
      <w:r w:rsidRPr="00BC1F87">
        <w:rPr>
          <w:rFonts w:ascii="Times New Roman" w:hAnsi="Times New Roman" w:cs="Times New Roman"/>
          <w:sz w:val="24"/>
        </w:rPr>
        <w:t>ieżąc</w:t>
      </w:r>
      <w:r>
        <w:rPr>
          <w:rFonts w:ascii="Times New Roman" w:hAnsi="Times New Roman" w:cs="Times New Roman"/>
          <w:sz w:val="24"/>
        </w:rPr>
        <w:t>a</w:t>
      </w:r>
      <w:r w:rsidRPr="00BC1F87">
        <w:rPr>
          <w:rFonts w:ascii="Times New Roman" w:hAnsi="Times New Roman" w:cs="Times New Roman"/>
          <w:sz w:val="24"/>
        </w:rPr>
        <w:t xml:space="preserve"> kontrol</w:t>
      </w:r>
      <w:r>
        <w:rPr>
          <w:rFonts w:ascii="Times New Roman" w:hAnsi="Times New Roman" w:cs="Times New Roman"/>
          <w:sz w:val="24"/>
        </w:rPr>
        <w:t>a</w:t>
      </w:r>
      <w:r w:rsidRPr="00BC1F87">
        <w:rPr>
          <w:rFonts w:ascii="Times New Roman" w:hAnsi="Times New Roman" w:cs="Times New Roman"/>
          <w:sz w:val="24"/>
        </w:rPr>
        <w:t xml:space="preserve"> w kabinie kierowcy prezentowana </w:t>
      </w:r>
      <w:r>
        <w:rPr>
          <w:rFonts w:ascii="Times New Roman" w:hAnsi="Times New Roman" w:cs="Times New Roman"/>
          <w:sz w:val="24"/>
        </w:rPr>
        <w:t xml:space="preserve">będzie </w:t>
      </w:r>
      <w:r w:rsidRPr="00BC1F87">
        <w:rPr>
          <w:rFonts w:ascii="Times New Roman" w:hAnsi="Times New Roman" w:cs="Times New Roman"/>
          <w:sz w:val="24"/>
        </w:rPr>
        <w:t>na głównym wyświetlaczu pulpi</w:t>
      </w:r>
      <w:r>
        <w:rPr>
          <w:rFonts w:ascii="Times New Roman" w:hAnsi="Times New Roman" w:cs="Times New Roman"/>
          <w:sz w:val="24"/>
        </w:rPr>
        <w:t>tu</w:t>
      </w:r>
      <w:r w:rsidRPr="00BC1F87">
        <w:rPr>
          <w:rFonts w:ascii="Times New Roman" w:hAnsi="Times New Roman" w:cs="Times New Roman"/>
          <w:sz w:val="24"/>
        </w:rPr>
        <w:t xml:space="preserve"> kierowcy wraz z natychmiastowo widocznym alertem przy wartościach krytycznych</w:t>
      </w:r>
      <w:r>
        <w:rPr>
          <w:rFonts w:ascii="Times New Roman" w:hAnsi="Times New Roman" w:cs="Times New Roman"/>
          <w:sz w:val="24"/>
        </w:rPr>
        <w:t>.</w:t>
      </w:r>
      <w:r w:rsidRPr="00BC1F87">
        <w:rPr>
          <w:rFonts w:ascii="Times New Roman" w:hAnsi="Times New Roman" w:cs="Times New Roman"/>
          <w:sz w:val="24"/>
        </w:rPr>
        <w:t xml:space="preserve"> </w:t>
      </w:r>
      <w:r>
        <w:rPr>
          <w:rFonts w:ascii="Times New Roman" w:hAnsi="Times New Roman" w:cs="Times New Roman"/>
          <w:sz w:val="24"/>
        </w:rPr>
        <w:t>W</w:t>
      </w:r>
      <w:r w:rsidRPr="00BC1F87">
        <w:rPr>
          <w:rFonts w:ascii="Times New Roman" w:hAnsi="Times New Roman" w:cs="Times New Roman"/>
          <w:sz w:val="24"/>
        </w:rPr>
        <w:t xml:space="preserve"> obsłudze flotowej opony będą diagnozowane zdalnie </w:t>
      </w:r>
      <w:r>
        <w:rPr>
          <w:rFonts w:ascii="Times New Roman" w:hAnsi="Times New Roman" w:cs="Times New Roman"/>
          <w:sz w:val="24"/>
        </w:rPr>
        <w:t xml:space="preserve">w sposób ciągły. </w:t>
      </w:r>
      <w:r w:rsidRPr="00BC1F87">
        <w:rPr>
          <w:rFonts w:ascii="Times New Roman" w:hAnsi="Times New Roman" w:cs="Times New Roman"/>
          <w:sz w:val="24"/>
        </w:rPr>
        <w:t>W warunkach warsztatowych diagnoza odbywa</w:t>
      </w:r>
      <w:r>
        <w:rPr>
          <w:rFonts w:ascii="Times New Roman" w:hAnsi="Times New Roman" w:cs="Times New Roman"/>
          <w:sz w:val="24"/>
        </w:rPr>
        <w:t>ć</w:t>
      </w:r>
      <w:r w:rsidRPr="00BC1F87">
        <w:rPr>
          <w:rFonts w:ascii="Times New Roman" w:hAnsi="Times New Roman" w:cs="Times New Roman"/>
          <w:sz w:val="24"/>
        </w:rPr>
        <w:t xml:space="preserve"> się </w:t>
      </w:r>
      <w:r>
        <w:rPr>
          <w:rFonts w:ascii="Times New Roman" w:hAnsi="Times New Roman" w:cs="Times New Roman"/>
          <w:sz w:val="24"/>
        </w:rPr>
        <w:t xml:space="preserve">będzie </w:t>
      </w:r>
      <w:r w:rsidRPr="00BC1F87">
        <w:rPr>
          <w:rFonts w:ascii="Times New Roman" w:hAnsi="Times New Roman" w:cs="Times New Roman"/>
          <w:sz w:val="24"/>
        </w:rPr>
        <w:t>za pomocą uniwersalnego urządzenia diagnostycznego do całop</w:t>
      </w:r>
      <w:r>
        <w:rPr>
          <w:rFonts w:ascii="Times New Roman" w:hAnsi="Times New Roman" w:cs="Times New Roman"/>
          <w:sz w:val="24"/>
        </w:rPr>
        <w:t>ojazdowej diagnostyki autobusów.</w:t>
      </w:r>
      <w:r w:rsidR="006C76AD">
        <w:rPr>
          <w:rFonts w:ascii="Times New Roman" w:hAnsi="Times New Roman" w:cs="Times New Roman"/>
          <w:sz w:val="24"/>
        </w:rPr>
        <w:t xml:space="preserve"> W takim przypadku Zamawiający nie wymaga dostarczenia specjalnego oprogramowania do obsługi systemu bieżącej kontroli ciśnienia i temperatury w oponach.</w:t>
      </w:r>
    </w:p>
    <w:p w14:paraId="5EC9B112" w14:textId="0F67111C"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 xml:space="preserve">Oprogramowanie do obsługi systemu do bieżącej kontroli ciśnienia i temperatury dostarczone zostanie wraz z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3" w:name="_Toc535956896"/>
      <w:r w:rsidRPr="00AC7E24">
        <w:rPr>
          <w:rFonts w:ascii="Times New Roman" w:hAnsi="Times New Roman" w:cs="Times New Roman"/>
          <w:sz w:val="24"/>
          <w:szCs w:val="24"/>
        </w:rPr>
        <w:t>Zawieszenie.</w:t>
      </w:r>
      <w:bookmarkEnd w:id="13"/>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Pneumatyczne z szybkowymiennymi,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1F8D43DC"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w:t>
      </w:r>
      <w:r w:rsidR="00E33134">
        <w:rPr>
          <w:rFonts w:ascii="Times New Roman" w:hAnsi="Times New Roman" w:cs="Times New Roman"/>
          <w:sz w:val="24"/>
        </w:rPr>
        <w:t>.</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4" w:name="_Toc535956897"/>
      <w:r w:rsidRPr="00AC7E24">
        <w:rPr>
          <w:rFonts w:ascii="Times New Roman" w:hAnsi="Times New Roman" w:cs="Times New Roman"/>
          <w:sz w:val="24"/>
          <w:szCs w:val="24"/>
        </w:rPr>
        <w:t>Układ kierowniczy.</w:t>
      </w:r>
      <w:bookmarkEnd w:id="14"/>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641F1632" w:rsidR="00E56A43" w:rsidRPr="00AC7E24" w:rsidRDefault="001F691B">
      <w:pPr>
        <w:pStyle w:val="Lista2"/>
        <w:rPr>
          <w:rFonts w:ascii="Times New Roman" w:hAnsi="Times New Roman" w:cs="Times New Roman"/>
          <w:sz w:val="24"/>
        </w:rPr>
      </w:pPr>
      <w:r>
        <w:rPr>
          <w:rFonts w:ascii="Times New Roman" w:hAnsi="Times New Roman" w:cs="Times New Roman"/>
          <w:color w:val="FF0000"/>
          <w:sz w:val="24"/>
        </w:rPr>
        <w:t>Usunięty</w:t>
      </w:r>
      <w:r w:rsidR="00E56A43" w:rsidRPr="00AC7E24">
        <w:rPr>
          <w:rFonts w:ascii="Times New Roman" w:hAnsi="Times New Roman" w:cs="Times New Roman"/>
          <w:sz w:val="24"/>
        </w:rPr>
        <w:t>.</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5" w:name="_Toc535956898"/>
      <w:r w:rsidRPr="00AC7E24">
        <w:rPr>
          <w:rFonts w:ascii="Times New Roman" w:hAnsi="Times New Roman" w:cs="Times New Roman"/>
          <w:sz w:val="24"/>
          <w:szCs w:val="24"/>
        </w:rPr>
        <w:t>Hamulec.</w:t>
      </w:r>
      <w:bookmarkEnd w:id="15"/>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6"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6"/>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t>
      </w:r>
      <w:r w:rsidRPr="00AC7E24">
        <w:rPr>
          <w:rFonts w:ascii="Times New Roman" w:hAnsi="Times New Roman" w:cs="Times New Roman"/>
          <w:sz w:val="24"/>
        </w:rPr>
        <w:lastRenderedPageBreak/>
        <w:t xml:space="preserve">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77777777" w:rsidR="00BD27C1" w:rsidRPr="007A16D8" w:rsidRDefault="0035112C">
      <w:pPr>
        <w:pStyle w:val="Lista2"/>
        <w:tabs>
          <w:tab w:val="left" w:pos="1134"/>
        </w:tabs>
        <w:rPr>
          <w:rFonts w:ascii="Times New Roman" w:hAnsi="Times New Roman" w:cs="Times New Roman"/>
          <w:sz w:val="24"/>
        </w:rPr>
      </w:pPr>
      <w:r w:rsidRPr="007A16D8">
        <w:rPr>
          <w:rFonts w:ascii="Times New Roman" w:hAnsi="Times New Roman" w:cs="Times New Roman"/>
          <w:sz w:val="24"/>
        </w:rPr>
        <w:t>A</w:t>
      </w:r>
      <w:r w:rsidR="00BD27C1" w:rsidRPr="007A16D8">
        <w:rPr>
          <w:rFonts w:ascii="Times New Roman" w:hAnsi="Times New Roman" w:cs="Times New Roman"/>
          <w:sz w:val="24"/>
        </w:rPr>
        <w:t>kumulator</w:t>
      </w:r>
      <w:r w:rsidRPr="007A16D8">
        <w:rPr>
          <w:rFonts w:ascii="Times New Roman" w:hAnsi="Times New Roman" w:cs="Times New Roman"/>
          <w:sz w:val="24"/>
        </w:rPr>
        <w:t>y</w:t>
      </w:r>
      <w:r w:rsidR="00BD27C1" w:rsidRPr="007A16D8">
        <w:rPr>
          <w:rFonts w:ascii="Times New Roman" w:hAnsi="Times New Roman" w:cs="Times New Roman"/>
          <w:sz w:val="24"/>
        </w:rPr>
        <w:t xml:space="preserve"> </w:t>
      </w:r>
      <w:r w:rsidR="00540832" w:rsidRPr="007A16D8">
        <w:rPr>
          <w:rFonts w:ascii="Times New Roman" w:hAnsi="Times New Roman" w:cs="Times New Roman"/>
          <w:sz w:val="24"/>
        </w:rPr>
        <w:t xml:space="preserve">24V </w:t>
      </w:r>
      <w:r w:rsidR="00BD27C1" w:rsidRPr="007A16D8">
        <w:rPr>
          <w:rFonts w:ascii="Times New Roman" w:hAnsi="Times New Roman" w:cs="Times New Roman"/>
          <w:sz w:val="24"/>
        </w:rPr>
        <w:t xml:space="preserve">wyposażone w wózek lub szufladę do wysuwania akumulatorów, wykonane z materiałów odpornych na korozję </w:t>
      </w:r>
      <w:r w:rsidR="00BD27C1" w:rsidRPr="007A16D8">
        <w:rPr>
          <w:rFonts w:ascii="Times New Roman" w:hAnsi="Times New Roman" w:cs="Times New Roman"/>
          <w:iCs/>
          <w:sz w:val="24"/>
        </w:rPr>
        <w:t>np. stal nierdzewna, stal wysokiej jakości zabezpieczona metodą kataforezy.</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5F0F95A1"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Ręczny </w:t>
      </w:r>
      <w:r w:rsidR="003D27ED">
        <w:rPr>
          <w:rFonts w:ascii="Times New Roman" w:hAnsi="Times New Roman" w:cs="Times New Roman"/>
          <w:sz w:val="24"/>
        </w:rPr>
        <w:t xml:space="preserve">wyłącznik zasilania </w:t>
      </w:r>
      <w:r w:rsidR="00701E42" w:rsidRPr="007A16D8">
        <w:rPr>
          <w:rFonts w:ascii="Times New Roman" w:hAnsi="Times New Roman" w:cs="Times New Roman"/>
          <w:sz w:val="24"/>
        </w:rPr>
        <w:t>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lastRenderedPageBreak/>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7" w:name="_Toc535956900"/>
      <w:r w:rsidRPr="007A16D8">
        <w:rPr>
          <w:rFonts w:ascii="Times New Roman" w:hAnsi="Times New Roman" w:cs="Times New Roman"/>
          <w:sz w:val="24"/>
          <w:szCs w:val="24"/>
        </w:rPr>
        <w:t>Wyposażenie przestrzeni pasażerskiej.</w:t>
      </w:r>
      <w:bookmarkEnd w:id="17"/>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0F13EFDC"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łączna ilość miejsc pasażerskich nie mniej niż </w:t>
      </w:r>
      <w:r w:rsidR="00420BF0">
        <w:rPr>
          <w:rFonts w:ascii="Times New Roman" w:hAnsi="Times New Roman" w:cs="Times New Roman"/>
          <w:sz w:val="24"/>
        </w:rPr>
        <w:t>–</w:t>
      </w:r>
      <w:r w:rsidRPr="007A16D8">
        <w:rPr>
          <w:rFonts w:ascii="Times New Roman" w:hAnsi="Times New Roman" w:cs="Times New Roman"/>
          <w:sz w:val="24"/>
        </w:rPr>
        <w:t xml:space="preserve"> 80</w:t>
      </w:r>
      <w:r w:rsidR="00420BF0">
        <w:rPr>
          <w:rFonts w:ascii="Times New Roman" w:hAnsi="Times New Roman" w:cs="Times New Roman"/>
          <w:sz w:val="24"/>
        </w:rPr>
        <w:t xml:space="preserve"> (osiemdziesiąt)</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jedno lub dwa siedzenia usytuowane bezpośrednio za pierwszymi drzwiami na prawym nadkolu, przodem do kierunku jazdy, zamawiający nie dopuszcza braku tych siedzeń.</w:t>
      </w:r>
    </w:p>
    <w:p w14:paraId="75238E8E" w14:textId="28C7504C"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iejsca typu </w:t>
      </w:r>
      <w:r w:rsidR="00F90E66">
        <w:rPr>
          <w:rFonts w:ascii="Times New Roman" w:hAnsi="Times New Roman" w:cs="Times New Roman"/>
          <w:sz w:val="24"/>
        </w:rPr>
        <w:t>„</w:t>
      </w:r>
      <w:r w:rsidR="00CE288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 xml:space="preserve"> liczone będą jako pojedyncze</w:t>
      </w:r>
      <w:r w:rsidR="00F90E66">
        <w:rPr>
          <w:rFonts w:ascii="Times New Roman" w:hAnsi="Times New Roman" w:cs="Times New Roman"/>
          <w:sz w:val="24"/>
        </w:rPr>
        <w:t>, w przypadku spełnienia wymogu łącznej, minimalnej liczby miejsc siedzących Wykonawca nie musi stosować siedzeń „</w:t>
      </w:r>
      <w:r w:rsidR="00F90E6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w:t>
      </w:r>
      <w:r w:rsidRPr="00AC7E24">
        <w:rPr>
          <w:rFonts w:ascii="Times New Roman" w:hAnsi="Times New Roman" w:cs="Times New Roman"/>
          <w:sz w:val="24"/>
        </w:rPr>
        <w:lastRenderedPageBreak/>
        <w:t xml:space="preserve">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w:t>
      </w:r>
      <w:r w:rsidRPr="00AC7E24">
        <w:rPr>
          <w:rFonts w:ascii="Times New Roman" w:hAnsi="Times New Roman" w:cs="Times New Roman"/>
          <w:sz w:val="24"/>
        </w:rPr>
        <w:lastRenderedPageBreak/>
        <w:t xml:space="preserve">od momentu aktywowania przez kierowcę układu otwierania drzwi przez pasażerów do momentu otwarcia drzwi lub do momentu dezaktywowania układu otwierania drzwi przez 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umieszczone przy II, i III drzwiach pasażerskich po obu stronach drzwi, przy I drzwiach tylko po lewej stronie; przy III drzwiach dopuszcza się tylko jeden przycisk, po 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dB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okiennych, (po dwie na każdym słupku, jedna nad drugą) naprzeciwko drugich 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Pasy (lub uchwyty) do mocowania rowerów umieszczone w obrębie miejsca na wózki, umożliwiające zabezpieczenie co najmniej jednego roweru przed przewróceniem 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17913962"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A505DC">
        <w:rPr>
          <w:rFonts w:ascii="Times New Roman" w:hAnsi="Times New Roman" w:cs="Times New Roman"/>
          <w:sz w:val="24"/>
        </w:rPr>
        <w:t>57</w:t>
      </w:r>
      <w:r w:rsidRPr="00AC7E24">
        <w:rPr>
          <w:rFonts w:ascii="Times New Roman" w:hAnsi="Times New Roman" w:cs="Times New Roman"/>
          <w:sz w:val="24"/>
        </w:rPr>
        <w:t>%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187B8029"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0D10D03F" w:rsidR="00BD27C1" w:rsidRPr="00425A67" w:rsidRDefault="00A639CD">
      <w:pPr>
        <w:pStyle w:val="Lista2"/>
        <w:rPr>
          <w:rFonts w:ascii="Times New Roman" w:hAnsi="Times New Roman" w:cs="Times New Roman"/>
          <w:sz w:val="24"/>
        </w:rPr>
      </w:pPr>
      <w:r w:rsidRPr="00425A67">
        <w:rPr>
          <w:rFonts w:ascii="Times New Roman" w:hAnsi="Times New Roman" w:cs="Times New Roman"/>
          <w:sz w:val="24"/>
        </w:rPr>
        <w:t xml:space="preserve">Słupki pionowe poręczy pasażerskich </w:t>
      </w:r>
      <w:r w:rsidR="00CB5D90" w:rsidRPr="00425A67">
        <w:rPr>
          <w:rFonts w:ascii="Times New Roman" w:hAnsi="Times New Roman" w:cs="Times New Roman"/>
          <w:sz w:val="24"/>
        </w:rPr>
        <w:t xml:space="preserve">wykonane ze stali nierdzewnej, szczotkowanej </w:t>
      </w:r>
      <w:r w:rsidRPr="00425A67">
        <w:rPr>
          <w:rFonts w:ascii="Times New Roman" w:hAnsi="Times New Roman" w:cs="Times New Roman"/>
          <w:sz w:val="24"/>
        </w:rPr>
        <w:t>w części środkowej („na wysokości wzroku” zakres malowania d</w:t>
      </w:r>
      <w:r w:rsidR="00BD333B" w:rsidRPr="00425A67">
        <w:rPr>
          <w:rFonts w:ascii="Times New Roman" w:hAnsi="Times New Roman" w:cs="Times New Roman"/>
          <w:sz w:val="24"/>
        </w:rPr>
        <w:t>o ustalenia do 60 dni po podpisaniu umowy</w:t>
      </w:r>
      <w:r w:rsidRPr="00425A67">
        <w:rPr>
          <w:rFonts w:ascii="Times New Roman" w:hAnsi="Times New Roman" w:cs="Times New Roman"/>
          <w:sz w:val="24"/>
        </w:rPr>
        <w:t>) l</w:t>
      </w:r>
      <w:r w:rsidR="00663D4D" w:rsidRPr="00425A67">
        <w:rPr>
          <w:rFonts w:ascii="Times New Roman" w:hAnsi="Times New Roman" w:cs="Times New Roman"/>
          <w:sz w:val="24"/>
        </w:rPr>
        <w:t>akierowane proszkowo</w:t>
      </w:r>
      <w:r w:rsidR="007934CA" w:rsidRPr="00425A67">
        <w:rPr>
          <w:rFonts w:ascii="Times New Roman" w:hAnsi="Times New Roman" w:cs="Times New Roman"/>
          <w:sz w:val="24"/>
        </w:rPr>
        <w:t xml:space="preserve"> w kolorze żółtym (RAL 1023)</w:t>
      </w:r>
      <w:r w:rsidR="00663D4D" w:rsidRPr="00425A67">
        <w:rPr>
          <w:rFonts w:ascii="Times New Roman" w:hAnsi="Times New Roman" w:cs="Times New Roman"/>
          <w:sz w:val="24"/>
        </w:rPr>
        <w:t>,</w:t>
      </w:r>
      <w:r w:rsidRPr="00425A67">
        <w:rPr>
          <w:rFonts w:ascii="Times New Roman" w:hAnsi="Times New Roman" w:cs="Times New Roman"/>
          <w:sz w:val="24"/>
        </w:rPr>
        <w:t xml:space="preserve"> część przypodłogowa i przysufitowa słupków pionowych nie malowane</w:t>
      </w:r>
      <w:r w:rsidR="007934CA" w:rsidRPr="00425A67">
        <w:rPr>
          <w:rFonts w:ascii="Times New Roman" w:hAnsi="Times New Roman" w:cs="Times New Roman"/>
          <w:sz w:val="24"/>
        </w:rPr>
        <w:t xml:space="preserve">, dopuszcza się inny sposób i zakres malowania </w:t>
      </w:r>
      <w:r w:rsidR="007934CA" w:rsidRPr="00425A67">
        <w:rPr>
          <w:rFonts w:ascii="Times New Roman" w:hAnsi="Times New Roman" w:cs="Times New Roman"/>
          <w:i/>
          <w:sz w:val="24"/>
        </w:rPr>
        <w:t>w uzgodnieniu z Z</w:t>
      </w:r>
      <w:r w:rsidR="006918E0" w:rsidRPr="00425A67">
        <w:rPr>
          <w:rFonts w:ascii="Times New Roman" w:hAnsi="Times New Roman" w:cs="Times New Roman"/>
          <w:i/>
          <w:sz w:val="24"/>
        </w:rPr>
        <w:t>amawiającym</w:t>
      </w:r>
      <w:r w:rsidR="00BD27C1" w:rsidRPr="00425A67">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624BD18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003D27ED">
        <w:rPr>
          <w:rFonts w:ascii="Times New Roman" w:hAnsi="Times New Roman" w:cs="Times New Roman"/>
          <w:sz w:val="24"/>
        </w:rPr>
        <w:t xml:space="preserve"> </w:t>
      </w:r>
      <w:r w:rsidR="006A64DB">
        <w:rPr>
          <w:rFonts w:ascii="Times New Roman" w:hAnsi="Times New Roman" w:cs="Times New Roman"/>
          <w:sz w:val="24"/>
        </w:rPr>
        <w:t>poprzez wskazanie miejsca podłączenia zasilania w instalacji elektrycznej 24V i umiejscowienia w przestrzeni pasażerskiej</w:t>
      </w:r>
      <w:r w:rsidRPr="00AC7E24">
        <w:rPr>
          <w:rFonts w:ascii="Times New Roman" w:hAnsi="Times New Roman" w:cs="Times New Roman"/>
          <w:sz w:val="24"/>
        </w:rPr>
        <w:t>.</w:t>
      </w:r>
    </w:p>
    <w:p w14:paraId="6AAD3171" w14:textId="01334A9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8" w:name="_Toc535956901"/>
      <w:bookmarkStart w:id="19" w:name="_Ref39666343"/>
      <w:r w:rsidRPr="00AC7E24">
        <w:rPr>
          <w:rFonts w:ascii="Times New Roman" w:hAnsi="Times New Roman" w:cs="Times New Roman"/>
          <w:sz w:val="24"/>
          <w:szCs w:val="24"/>
        </w:rPr>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8"/>
      <w:bookmarkEnd w:id="19"/>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boczny – pomiędzy I i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Lokalizacja – pod sufitem za kabiną kierowcy w osi podłużnej pojazdu i skierowany do tyłu; technologia – pozwalająca na wyświetlanie w kolorze tekstu, grafiki, animacji </w:t>
      </w:r>
      <w:r w:rsidRPr="00AC7E24">
        <w:rPr>
          <w:rFonts w:ascii="Times New Roman" w:hAnsi="Times New Roman" w:cs="Times New Roman"/>
          <w:sz w:val="24"/>
        </w:rPr>
        <w:lastRenderedPageBreak/>
        <w:t>i filmów, oparta na matrycy LCD z podświetleniem LED, z regulacją jasności obrazu w zależności od warunków oświetlenia panujących w pojeździe.</w:t>
      </w:r>
    </w:p>
    <w:p w14:paraId="0FF95D15" w14:textId="632E818A"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Matryca – TFT, </w:t>
      </w:r>
      <w:r w:rsidR="00A04A64">
        <w:rPr>
          <w:rFonts w:ascii="Times New Roman" w:hAnsi="Times New Roman" w:cs="Times New Roman"/>
          <w:sz w:val="24"/>
        </w:rPr>
        <w:t>minimum 21,5</w:t>
      </w:r>
      <w:r w:rsidRPr="00AC7E24">
        <w:rPr>
          <w:rFonts w:ascii="Times New Roman" w:hAnsi="Times New Roman" w:cs="Times New Roman"/>
          <w:sz w:val="24"/>
        </w:rPr>
        <w:t>’’,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na prawej ścianie pojazdu, pomiędzy I i II drzwiami, nad oknami lub w górnej części okien.</w:t>
      </w:r>
    </w:p>
    <w:p w14:paraId="359FC38D" w14:textId="613A209D"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w:t>
      </w:r>
      <w:r w:rsidR="009216DE">
        <w:rPr>
          <w:rFonts w:ascii="Times New Roman" w:hAnsi="Times New Roman" w:cs="Times New Roman"/>
          <w:sz w:val="24"/>
        </w:rPr>
        <w:t>7</w:t>
      </w:r>
      <w:r w:rsidR="00C03E8F">
        <w:rPr>
          <w:rFonts w:ascii="Times New Roman" w:hAnsi="Times New Roman" w:cs="Times New Roman"/>
          <w:sz w:val="24"/>
        </w:rPr>
        <w:t>’’ lub 38</w:t>
      </w:r>
      <w:r w:rsidRPr="00AC7E24">
        <w:rPr>
          <w:rFonts w:ascii="Times New Roman" w:hAnsi="Times New Roman" w:cs="Times New Roman"/>
          <w:sz w:val="24"/>
        </w:rPr>
        <w:t>’’,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F2A548F"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w:t>
      </w:r>
      <w:r w:rsidR="009216DE">
        <w:rPr>
          <w:rFonts w:ascii="Times New Roman" w:hAnsi="Times New Roman" w:cs="Times New Roman"/>
          <w:sz w:val="24"/>
        </w:rPr>
        <w:t>6</w:t>
      </w:r>
      <w:r w:rsidRPr="00AC7E24">
        <w:rPr>
          <w:rFonts w:ascii="Times New Roman" w:hAnsi="Times New Roman" w:cs="Times New Roman"/>
          <w:sz w:val="24"/>
        </w:rPr>
        <w:t>°/17</w:t>
      </w:r>
      <w:r w:rsidR="009216DE">
        <w:rPr>
          <w:rFonts w:ascii="Times New Roman" w:hAnsi="Times New Roman" w:cs="Times New Roman"/>
          <w:sz w:val="24"/>
        </w:rPr>
        <w:t>6</w:t>
      </w:r>
      <w:r w:rsidRPr="00AC7E24">
        <w:rPr>
          <w:rFonts w:ascii="Times New Roman" w:hAnsi="Times New Roman" w:cs="Times New Roman"/>
          <w:sz w:val="24"/>
        </w:rPr>
        <w:t>°</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20" w:name="_Ref33357583"/>
      <w:r w:rsidRPr="00AC7E24">
        <w:rPr>
          <w:rFonts w:ascii="Times New Roman" w:hAnsi="Times New Roman" w:cs="Times New Roman"/>
          <w:sz w:val="24"/>
        </w:rPr>
        <w:t>Na wyświetlaczu podsufitowym:</w:t>
      </w:r>
      <w:bookmarkEnd w:id="20"/>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1" w:name="_Ref33357620"/>
      <w:r w:rsidRPr="00AC7E24">
        <w:rPr>
          <w:rFonts w:ascii="Times New Roman" w:hAnsi="Times New Roman" w:cs="Times New Roman"/>
          <w:sz w:val="24"/>
        </w:rPr>
        <w:t>Na wyświetlaczu bocznym:</w:t>
      </w:r>
      <w:bookmarkEnd w:id="21"/>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lastRenderedPageBreak/>
        <w:t>Przebieg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4E8ABE2C"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font BureauC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2" w:name="_Toc535956902"/>
      <w:bookmarkStart w:id="23"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2"/>
      <w:r w:rsidR="002426D2" w:rsidRPr="00AC7E24">
        <w:rPr>
          <w:rFonts w:ascii="Times New Roman" w:hAnsi="Times New Roman" w:cs="Times New Roman"/>
          <w:sz w:val="24"/>
          <w:szCs w:val="24"/>
        </w:rPr>
        <w:t>:</w:t>
      </w:r>
      <w:bookmarkEnd w:id="23"/>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19900552" w:rsidR="00BD27C1"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r w:rsidR="001F0485">
        <w:rPr>
          <w:rFonts w:ascii="Times New Roman" w:hAnsi="Times New Roman" w:cs="Times New Roman"/>
          <w:sz w:val="24"/>
        </w:rPr>
        <w:t>:</w:t>
      </w:r>
    </w:p>
    <w:p w14:paraId="55B48FD9" w14:textId="7263B079" w:rsidR="001F0485" w:rsidRDefault="001F0485"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stan licznika kilometrów;</w:t>
      </w:r>
    </w:p>
    <w:p w14:paraId="22677C83" w14:textId="7C354E1D" w:rsidR="00963C7C" w:rsidRPr="001F0485" w:rsidRDefault="00963C7C"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prędkość pojazdu z szyny CAN;</w:t>
      </w:r>
    </w:p>
    <w:p w14:paraId="0AFF59FE" w14:textId="1CA2E0F0"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 xml:space="preserve">temperatura w przedziale pasażerskim </w:t>
      </w:r>
      <w:r>
        <w:rPr>
          <w:rFonts w:ascii="Times New Roman" w:hAnsi="Times New Roman" w:cs="Times New Roman"/>
          <w:sz w:val="24"/>
        </w:rPr>
        <w:t>w °C;</w:t>
      </w:r>
    </w:p>
    <w:p w14:paraId="137392CA" w14:textId="1B77B24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ogrzewania autobusu (włączenie/wyłączenie), w przypadku gdy układ klimatyzacji i ogrzewania stanowi jeden moduł Zamawiający dopuszcza tylko informację o włączeniu modułu;</w:t>
      </w:r>
    </w:p>
    <w:p w14:paraId="53D2FA78" w14:textId="64040BC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klimatyzacji autobusu (włączenie/wyłączenie), w przypadku gdy układ klimatyzacji i ogrzewania stanowi</w:t>
      </w:r>
      <w:r>
        <w:rPr>
          <w:rFonts w:ascii="Times New Roman" w:hAnsi="Times New Roman" w:cs="Times New Roman"/>
          <w:sz w:val="24"/>
        </w:rPr>
        <w:t>ącego</w:t>
      </w:r>
      <w:r w:rsidRPr="001F0485">
        <w:rPr>
          <w:rFonts w:ascii="Times New Roman" w:hAnsi="Times New Roman" w:cs="Times New Roman"/>
          <w:sz w:val="24"/>
        </w:rPr>
        <w:t xml:space="preserve"> jeden moduł Zamawiający dopuszcza tylko informację o włączeniu modułu;</w:t>
      </w:r>
    </w:p>
    <w:p w14:paraId="5FDF9D94"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otwarcie poszczególnych drzwi (otwarte/zamknięte);</w:t>
      </w:r>
    </w:p>
    <w:p w14:paraId="20AD1FF8" w14:textId="41F03023"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lastRenderedPageBreak/>
        <w:t>użycia przycisku STOP i INWALIDA</w:t>
      </w:r>
      <w:r w:rsidR="004A6DAB">
        <w:rPr>
          <w:rFonts w:ascii="Times New Roman" w:hAnsi="Times New Roman" w:cs="Times New Roman"/>
          <w:sz w:val="24"/>
        </w:rPr>
        <w:t>, WÓZEK</w:t>
      </w:r>
      <w:r w:rsidRPr="001F0485">
        <w:rPr>
          <w:rFonts w:ascii="Times New Roman" w:hAnsi="Times New Roman" w:cs="Times New Roman"/>
          <w:sz w:val="24"/>
        </w:rPr>
        <w:t>;</w:t>
      </w:r>
    </w:p>
    <w:p w14:paraId="2CB02178"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przyklęk pojazdu (obniżenie prawej strony pojazdu/położenie normalne);</w:t>
      </w:r>
    </w:p>
    <w:p w14:paraId="4D8E5291" w14:textId="7C00D128" w:rsidR="001F0485" w:rsidRPr="00AC7E24"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rozpoczęcie – zakończenie hamowania;</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4"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4"/>
      <w:r w:rsidR="00B10638">
        <w:rPr>
          <w:rFonts w:ascii="Times New Roman" w:hAnsi="Times New Roman" w:cs="Times New Roman"/>
          <w:sz w:val="24"/>
        </w:rPr>
        <w:t xml:space="preserve"> </w:t>
      </w:r>
      <w:r w:rsidR="00B10638" w:rsidRPr="00B10638">
        <w:rPr>
          <w:rFonts w:ascii="Times New Roman" w:hAnsi="Times New Roman" w:cs="Times New Roman"/>
          <w:sz w:val="24"/>
        </w:rPr>
        <w:t>Zamawiający posiada 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postępowania uzyska zamówienie na część I i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jednej stacji bazowej obsługującej autobusy dostarczone w części I i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Pobieranie danych zdalnie na zajezdni (w trybie tylko do odczytu) z bazy danych SQL programu AGC BusMan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WiFi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xml:space="preserve">. Wykonawca zapewni w razie konieczności aktualizację oprogramowania istniejącej już na terenie zajezdni Stacji Bazowej </w:t>
      </w:r>
      <w:r w:rsidRPr="00AC7E24">
        <w:rPr>
          <w:rFonts w:ascii="Times New Roman" w:hAnsi="Times New Roman" w:cs="Times New Roman"/>
          <w:sz w:val="24"/>
        </w:rPr>
        <w:lastRenderedPageBreak/>
        <w:t>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401BB9">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WiFi</w:t>
      </w:r>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WiFi w cenie oferty)</w:t>
      </w:r>
      <w:r w:rsidR="00D2370C" w:rsidRPr="00AC7E24">
        <w:rPr>
          <w:rFonts w:ascii="Times New Roman" w:hAnsi="Times New Roman" w:cs="Times New Roman"/>
          <w:sz w:val="24"/>
        </w:rPr>
        <w:t>.</w:t>
      </w:r>
    </w:p>
    <w:p w14:paraId="6704390F" w14:textId="138F8148"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r w:rsidR="00C46C75">
        <w:rPr>
          <w:rFonts w:ascii="Times New Roman" w:hAnsi="Times New Roman" w:cs="Times New Roman"/>
          <w:sz w:val="24"/>
        </w:rPr>
        <w:t xml:space="preserve"> 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280DECDC" w14:textId="77777777" w:rsidR="00BD27C1" w:rsidRPr="00AC7E24" w:rsidRDefault="00C42162">
      <w:pPr>
        <w:pStyle w:val="Lista1"/>
        <w:rPr>
          <w:rFonts w:ascii="Times New Roman" w:hAnsi="Times New Roman" w:cs="Times New Roman"/>
          <w:sz w:val="24"/>
          <w:szCs w:val="24"/>
        </w:rPr>
      </w:pPr>
      <w:bookmarkStart w:id="25"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5"/>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otapicerowanych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6" w:name="_Toc535956904"/>
      <w:r w:rsidRPr="00AC7E24">
        <w:rPr>
          <w:rFonts w:ascii="Times New Roman" w:hAnsi="Times New Roman" w:cs="Times New Roman"/>
          <w:sz w:val="24"/>
          <w:szCs w:val="24"/>
        </w:rPr>
        <w:t>Kabina kierowcy.</w:t>
      </w:r>
      <w:bookmarkEnd w:id="26"/>
    </w:p>
    <w:p w14:paraId="442F4FE6" w14:textId="46CDB735"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w:t>
      </w:r>
      <w:r w:rsidR="00DD133C">
        <w:rPr>
          <w:rFonts w:ascii="Times New Roman" w:hAnsi="Times New Roman" w:cs="Times New Roman"/>
          <w:sz w:val="24"/>
        </w:rPr>
        <w:t xml:space="preserve">lub mechaniczny z zamkiem patentowym </w:t>
      </w:r>
      <w:r w:rsidRPr="00AC7E24">
        <w:rPr>
          <w:rFonts w:ascii="Times New Roman" w:hAnsi="Times New Roman" w:cs="Times New Roman"/>
          <w:sz w:val="24"/>
        </w:rPr>
        <w:t xml:space="preserve">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lastRenderedPageBreak/>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antyrefleksem.</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5810491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w:t>
      </w:r>
      <w:r w:rsidR="000444E1">
        <w:rPr>
          <w:rFonts w:ascii="Times New Roman" w:hAnsi="Times New Roman" w:cs="Times New Roman"/>
          <w:sz w:val="24"/>
        </w:rPr>
        <w:t xml:space="preserve">lub na wewnętrznej części drzwi kabiny kierowcy </w:t>
      </w:r>
      <w:r w:rsidRPr="00AC7E24">
        <w:rPr>
          <w:rFonts w:ascii="Times New Roman" w:hAnsi="Times New Roman" w:cs="Times New Roman"/>
          <w:sz w:val="24"/>
        </w:rPr>
        <w:t>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61B3514D"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w:t>
      </w:r>
      <w:r w:rsidR="00924C64">
        <w:rPr>
          <w:rFonts w:ascii="Times New Roman" w:hAnsi="Times New Roman" w:cs="Times New Roman"/>
          <w:sz w:val="24"/>
        </w:rPr>
        <w:t xml:space="preserve">podwójnym </w:t>
      </w:r>
      <w:r w:rsidRPr="00AC7E24">
        <w:rPr>
          <w:rFonts w:ascii="Times New Roman" w:hAnsi="Times New Roman" w:cs="Times New Roman"/>
          <w:sz w:val="24"/>
        </w:rPr>
        <w:t xml:space="preserve">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35FE233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r w:rsidR="005C21D2">
        <w:rPr>
          <w:rFonts w:ascii="Times New Roman" w:hAnsi="Times New Roman" w:cs="Times New Roman"/>
          <w:sz w:val="24"/>
        </w:rPr>
        <w:t xml:space="preserve"> poprzez wskazanie miejsca podłączenia kasy do instalacji elektrycznej 24V autobusu</w:t>
      </w:r>
      <w:r w:rsidRPr="00AC7E24">
        <w:rPr>
          <w:rFonts w:ascii="Times New Roman" w:hAnsi="Times New Roman" w:cs="Times New Roman"/>
          <w:sz w:val="24"/>
        </w:rPr>
        <w:t>.</w:t>
      </w:r>
    </w:p>
    <w:p w14:paraId="3DC5122D" w14:textId="452BC851"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xml:space="preserve">, wyposażona w drogomierz i prędkościomierz, posiadająca zestaw wskaźników umiejscowiony pośrodku deski rozdzielczej kierowcy z umieszczonym centralnie wyświetlaczem LCD min. </w:t>
      </w:r>
      <w:r w:rsidR="006A64DB">
        <w:rPr>
          <w:rFonts w:ascii="Times New Roman" w:hAnsi="Times New Roman" w:cs="Times New Roman"/>
          <w:sz w:val="24"/>
        </w:rPr>
        <w:t>5</w:t>
      </w:r>
      <w:r w:rsidRPr="00AC7E24">
        <w:rPr>
          <w:rFonts w:ascii="Times New Roman" w:hAnsi="Times New Roman" w:cs="Times New Roman"/>
          <w:sz w:val="24"/>
        </w:rPr>
        <w:t>”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w:t>
      </w:r>
      <w:r w:rsidR="00D53B7B" w:rsidRPr="00AC7E24">
        <w:rPr>
          <w:rFonts w:ascii="Times New Roman" w:hAnsi="Times New Roman" w:cs="Times New Roman"/>
          <w:sz w:val="24"/>
        </w:rPr>
        <w:lastRenderedPageBreak/>
        <w:t>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0D156FDC"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r w:rsidR="00C302C2" w:rsidRPr="00AC7E24">
        <w:rPr>
          <w:rFonts w:ascii="Times New Roman" w:hAnsi="Times New Roman" w:cs="Times New Roman"/>
          <w:sz w:val="24"/>
        </w:rPr>
        <w:t>hh:mm:ss) wymaga się aby wyświetlany czas był pobierany z urządzenia nawigacji satelitarnej (dopuszcza się 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xml:space="preserve">, prawe i lewe, mocowane na wspornikach składanych umożliwiających mycie autobusu na myjni mechanicznej czteroszczotkowej (cztery szczotki pionowe myjące przód, tył i boki autobusu, nie ma </w:t>
      </w:r>
      <w:r w:rsidR="00C10ED8" w:rsidRPr="00AC7E24">
        <w:rPr>
          <w:rFonts w:ascii="Times New Roman" w:hAnsi="Times New Roman" w:cs="Times New Roman"/>
          <w:sz w:val="24"/>
        </w:rPr>
        <w:lastRenderedPageBreak/>
        <w:t>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7" w:name="_Toc535956905"/>
      <w:r w:rsidRPr="00AC7E24">
        <w:rPr>
          <w:rFonts w:ascii="Times New Roman" w:hAnsi="Times New Roman" w:cs="Times New Roman"/>
          <w:sz w:val="24"/>
          <w:szCs w:val="24"/>
        </w:rPr>
        <w:t>Okna.</w:t>
      </w:r>
      <w:bookmarkEnd w:id="27"/>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9FE6D1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w:t>
      </w:r>
      <w:r w:rsidR="00A954F9">
        <w:rPr>
          <w:rFonts w:ascii="Times New Roman" w:hAnsi="Times New Roman" w:cs="Times New Roman"/>
          <w:sz w:val="24"/>
        </w:rPr>
        <w:t>y</w:t>
      </w:r>
      <w:r w:rsidRPr="00AC7E24">
        <w:rPr>
          <w:rFonts w:ascii="Times New Roman" w:hAnsi="Times New Roman" w:cs="Times New Roman"/>
          <w:sz w:val="24"/>
        </w:rPr>
        <w:t xml:space="preserve"> podwójn</w:t>
      </w:r>
      <w:r w:rsidR="00A954F9">
        <w:rPr>
          <w:rFonts w:ascii="Times New Roman" w:hAnsi="Times New Roman" w:cs="Times New Roman"/>
          <w:sz w:val="24"/>
        </w:rPr>
        <w:t>e w obu skrzydłach drzwi</w:t>
      </w:r>
      <w:r w:rsidRPr="00AC7E24">
        <w:rPr>
          <w:rFonts w:ascii="Times New Roman" w:hAnsi="Times New Roman" w:cs="Times New Roman"/>
          <w:sz w:val="24"/>
        </w:rPr>
        <w:t xml:space="preserve"> zabezpieczając</w:t>
      </w:r>
      <w:r w:rsidR="00A954F9">
        <w:rPr>
          <w:rFonts w:ascii="Times New Roman" w:hAnsi="Times New Roman" w:cs="Times New Roman"/>
          <w:sz w:val="24"/>
        </w:rPr>
        <w:t>e</w:t>
      </w:r>
      <w:r w:rsidRPr="00AC7E24">
        <w:rPr>
          <w:rFonts w:ascii="Times New Roman" w:hAnsi="Times New Roman" w:cs="Times New Roman"/>
          <w:sz w:val="24"/>
        </w:rPr>
        <w:t xml:space="preserve"> przed za parowaniem i zamarzaniem.</w:t>
      </w:r>
      <w:r w:rsidR="00AD3928">
        <w:rPr>
          <w:rFonts w:ascii="Times New Roman" w:hAnsi="Times New Roman" w:cs="Times New Roman"/>
          <w:sz w:val="24"/>
        </w:rPr>
        <w:t xml:space="preserve"> Zamawiający dopuszcza zastosowanie elektrycznego podgrzewania szyb w</w:t>
      </w:r>
      <w:r w:rsidR="00A954F9">
        <w:rPr>
          <w:rFonts w:ascii="Times New Roman" w:hAnsi="Times New Roman" w:cs="Times New Roman"/>
          <w:sz w:val="24"/>
        </w:rPr>
        <w:t xml:space="preserve"> obu</w:t>
      </w:r>
      <w:r w:rsidR="00AD3928">
        <w:rPr>
          <w:rFonts w:ascii="Times New Roman" w:hAnsi="Times New Roman" w:cs="Times New Roman"/>
          <w:sz w:val="24"/>
        </w:rPr>
        <w:t xml:space="preserve"> </w:t>
      </w:r>
      <w:r w:rsidR="00A954F9">
        <w:rPr>
          <w:rFonts w:ascii="Times New Roman" w:hAnsi="Times New Roman" w:cs="Times New Roman"/>
          <w:sz w:val="24"/>
        </w:rPr>
        <w:t xml:space="preserve">skrzydłach </w:t>
      </w:r>
      <w:r w:rsidR="00AD3928">
        <w:rPr>
          <w:rFonts w:ascii="Times New Roman" w:hAnsi="Times New Roman" w:cs="Times New Roman"/>
          <w:sz w:val="24"/>
        </w:rPr>
        <w:t>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8" w:name="_Toc535956906"/>
      <w:r w:rsidRPr="00AC7E24">
        <w:rPr>
          <w:rFonts w:ascii="Times New Roman" w:hAnsi="Times New Roman" w:cs="Times New Roman"/>
          <w:sz w:val="24"/>
          <w:szCs w:val="24"/>
        </w:rPr>
        <w:t>Klimatyzacja.</w:t>
      </w:r>
      <w:bookmarkEnd w:id="28"/>
    </w:p>
    <w:p w14:paraId="7FB6773A" w14:textId="24782099" w:rsidR="00171B61" w:rsidRPr="00AC7E24" w:rsidRDefault="00171B61">
      <w:pPr>
        <w:pStyle w:val="Lista2"/>
        <w:rPr>
          <w:rFonts w:ascii="Times New Roman" w:hAnsi="Times New Roman" w:cs="Times New Roman"/>
          <w:sz w:val="24"/>
        </w:rPr>
      </w:pPr>
      <w:bookmarkStart w:id="29"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 xml:space="preserve">ości chłodzenia </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kW</w:t>
      </w:r>
      <w:r w:rsidR="00B91246" w:rsidRPr="00AC7E24">
        <w:rPr>
          <w:rFonts w:ascii="Times New Roman" w:hAnsi="Times New Roman" w:cs="Times New Roman"/>
          <w:sz w:val="24"/>
        </w:rPr>
        <w:t>.</w:t>
      </w:r>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3CF483C9"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00EA1EFF">
        <w:rPr>
          <w:rFonts w:ascii="Times New Roman" w:hAnsi="Times New Roman" w:cs="Times New Roman"/>
          <w:sz w:val="24"/>
        </w:rPr>
        <w:t xml:space="preserve"> Temperatura w przestrzeni pasażerskiej powinna być zależna od temperatury zewnętrznej zgodnie z normą VDV 236 lub równoważną</w:t>
      </w:r>
      <w:r w:rsidR="0085106C">
        <w:rPr>
          <w:rFonts w:ascii="Times New Roman" w:hAnsi="Times New Roman" w:cs="Times New Roman"/>
          <w:sz w:val="24"/>
        </w:rPr>
        <w:t>.</w:t>
      </w:r>
      <w:r w:rsidR="00EA1EFF">
        <w:rPr>
          <w:rFonts w:ascii="Times New Roman" w:hAnsi="Times New Roman" w:cs="Times New Roman"/>
          <w:sz w:val="24"/>
        </w:rPr>
        <w:t xml:space="preserve"> </w:t>
      </w:r>
      <w:r w:rsidR="0085106C">
        <w:rPr>
          <w:rFonts w:ascii="Times New Roman" w:hAnsi="Times New Roman" w:cs="Times New Roman"/>
          <w:sz w:val="24"/>
        </w:rPr>
        <w:t>Zamawiający dopuszcza działanie klimatyzacji inne niż przewiduje norma VDV 236, w takim wypadku temperatura w przestrzeni pasażerskiej powinna być utrzymywana w sposób automatyczny wg zasad opisanych w punkcie 22.4.</w:t>
      </w:r>
      <w:r w:rsidRPr="00AC7E24">
        <w:rPr>
          <w:rFonts w:ascii="Times New Roman" w:hAnsi="Times New Roman" w:cs="Times New Roman"/>
          <w:sz w:val="24"/>
        </w:rPr>
        <w:t xml:space="preserve"> Zmiany parametrów muszą być możliwe jedynie w trybie serwisowym p.pkt.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401BB9">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9"/>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E69C489" w:rsidR="000E3A80" w:rsidRPr="00AC7E24" w:rsidRDefault="00A505DC">
      <w:pPr>
        <w:pStyle w:val="Lista2"/>
        <w:rPr>
          <w:rFonts w:ascii="Times New Roman" w:hAnsi="Times New Roman" w:cs="Times New Roman"/>
          <w:sz w:val="24"/>
        </w:rPr>
      </w:pPr>
      <w:r>
        <w:rPr>
          <w:rFonts w:ascii="Times New Roman" w:hAnsi="Times New Roman" w:cs="Times New Roman"/>
          <w:color w:val="FF0000"/>
          <w:sz w:val="24"/>
        </w:rPr>
        <w:t>Usunięty</w:t>
      </w:r>
      <w:r w:rsidR="000E3A80"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30"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30"/>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1" w:name="_Toc535956907"/>
      <w:r w:rsidRPr="00AC7E24">
        <w:rPr>
          <w:rFonts w:ascii="Times New Roman" w:hAnsi="Times New Roman" w:cs="Times New Roman"/>
          <w:sz w:val="24"/>
          <w:szCs w:val="24"/>
        </w:rPr>
        <w:t>Wentylacja.</w:t>
      </w:r>
      <w:bookmarkEnd w:id="31"/>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2" w:name="_Ref40091574"/>
      <w:r w:rsidRPr="00AC7E24">
        <w:rPr>
          <w:rFonts w:ascii="Times New Roman" w:hAnsi="Times New Roman" w:cs="Times New Roman"/>
          <w:sz w:val="24"/>
        </w:rPr>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2"/>
    </w:p>
    <w:p w14:paraId="0FB7CB4E" w14:textId="77777777" w:rsidR="00BD27C1" w:rsidRPr="00AC7E24" w:rsidRDefault="00BD27C1">
      <w:pPr>
        <w:pStyle w:val="Lista2"/>
        <w:rPr>
          <w:rFonts w:ascii="Times New Roman" w:hAnsi="Times New Roman" w:cs="Times New Roman"/>
          <w:sz w:val="24"/>
        </w:rPr>
      </w:pPr>
      <w:bookmarkStart w:id="33" w:name="_Ref40091576"/>
      <w:r w:rsidRPr="00AC7E24">
        <w:rPr>
          <w:rFonts w:ascii="Times New Roman" w:hAnsi="Times New Roman" w:cs="Times New Roman"/>
          <w:sz w:val="24"/>
        </w:rPr>
        <w:lastRenderedPageBreak/>
        <w:t>Mechaniczne wentylatory dachowe o dużej wydajności z możliwością zamknięcia.</w:t>
      </w:r>
      <w:bookmarkEnd w:id="33"/>
    </w:p>
    <w:p w14:paraId="18FF2FB4" w14:textId="06E5E138" w:rsidR="00CB5D90" w:rsidRPr="00AC7E24" w:rsidRDefault="00C62614">
      <w:pPr>
        <w:pStyle w:val="Lista2"/>
        <w:rPr>
          <w:rFonts w:ascii="Times New Roman" w:hAnsi="Times New Roman" w:cs="Times New Roman"/>
          <w:sz w:val="24"/>
        </w:rPr>
      </w:pPr>
      <w:bookmarkStart w:id="34"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r w:rsidR="007D49D3">
        <w:rPr>
          <w:rFonts w:ascii="Times New Roman" w:hAnsi="Times New Roman" w:cs="Times New Roman"/>
          <w:sz w:val="24"/>
        </w:rPr>
        <w:t xml:space="preserve"> </w:t>
      </w:r>
      <w:r w:rsidR="007D49D3" w:rsidRPr="007D49D3">
        <w:rPr>
          <w:rFonts w:ascii="Times New Roman" w:hAnsi="Times New Roman" w:cs="Times New Roman"/>
          <w:sz w:val="24"/>
          <w:u w:val="single"/>
        </w:rPr>
        <w:t>w sposób automatyczny w zależności od temperatury zewnętrznej zgodnie z normą VDV 236 lub równoważną</w:t>
      </w:r>
      <w:r w:rsidRPr="00AC7E24">
        <w:rPr>
          <w:rFonts w:ascii="Times New Roman" w:hAnsi="Times New Roman" w:cs="Times New Roman"/>
          <w:sz w:val="24"/>
        </w:rPr>
        <w:t>.</w:t>
      </w:r>
    </w:p>
    <w:p w14:paraId="10D5C0FE" w14:textId="77777777"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4"/>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5" w:name="_Toc535956908"/>
      <w:r w:rsidRPr="00AC7E24">
        <w:rPr>
          <w:rFonts w:ascii="Times New Roman" w:hAnsi="Times New Roman" w:cs="Times New Roman"/>
          <w:sz w:val="24"/>
          <w:szCs w:val="24"/>
        </w:rPr>
        <w:t>Ogrzewanie.</w:t>
      </w:r>
      <w:bookmarkEnd w:id="35"/>
    </w:p>
    <w:p w14:paraId="7D34E379" w14:textId="1602736C" w:rsidR="00A8070E" w:rsidRPr="00AC7E24" w:rsidRDefault="00C0642A" w:rsidP="007D49D3">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7D49D3" w:rsidRPr="007D49D3">
        <w:t xml:space="preserve"> </w:t>
      </w:r>
      <w:r w:rsidR="007D49D3" w:rsidRPr="00296051">
        <w:rPr>
          <w:rFonts w:ascii="Times New Roman" w:hAnsi="Times New Roman" w:cs="Times New Roman"/>
          <w:sz w:val="24"/>
        </w:rPr>
        <w:t>w</w:t>
      </w:r>
      <w:r w:rsidR="007D49D3">
        <w:t xml:space="preserve"> </w:t>
      </w:r>
      <w:r w:rsidR="007D49D3" w:rsidRPr="007D49D3">
        <w:rPr>
          <w:rFonts w:ascii="Times New Roman" w:hAnsi="Times New Roman" w:cs="Times New Roman"/>
          <w:sz w:val="24"/>
        </w:rPr>
        <w:t>zależn</w:t>
      </w:r>
      <w:r w:rsidR="007D49D3">
        <w:rPr>
          <w:rFonts w:ascii="Times New Roman" w:hAnsi="Times New Roman" w:cs="Times New Roman"/>
          <w:sz w:val="24"/>
        </w:rPr>
        <w:t>ości</w:t>
      </w:r>
      <w:r w:rsidR="007D49D3" w:rsidRPr="007D49D3">
        <w:rPr>
          <w:rFonts w:ascii="Times New Roman" w:hAnsi="Times New Roman" w:cs="Times New Roman"/>
          <w:sz w:val="24"/>
        </w:rPr>
        <w:t xml:space="preserve"> od temperatury zewnętrznej zgodnie z normą VDV 236 lub równoważną. Zamawiający dopuszcza działanie </w:t>
      </w:r>
      <w:r w:rsidR="007D49D3">
        <w:rPr>
          <w:rFonts w:ascii="Times New Roman" w:hAnsi="Times New Roman" w:cs="Times New Roman"/>
          <w:sz w:val="24"/>
        </w:rPr>
        <w:t>ogrzewania</w:t>
      </w:r>
      <w:r w:rsidR="007D49D3" w:rsidRPr="007D49D3">
        <w:rPr>
          <w:rFonts w:ascii="Times New Roman" w:hAnsi="Times New Roman" w:cs="Times New Roman"/>
          <w:sz w:val="24"/>
        </w:rPr>
        <w:t xml:space="preserve"> inne niż przewiduje norma VDV 236, w takim wypadku temperatura w przestrzeni pasażerskiej powinna być utrzymywana w sposób automatyczny wg zasad opisanych w punk</w:t>
      </w:r>
      <w:r w:rsidR="007D49D3">
        <w:rPr>
          <w:rFonts w:ascii="Times New Roman" w:hAnsi="Times New Roman" w:cs="Times New Roman"/>
          <w:sz w:val="24"/>
        </w:rPr>
        <w:t>tach</w:t>
      </w:r>
      <w:r w:rsidR="007D49D3" w:rsidRPr="007D49D3">
        <w:rPr>
          <w:rFonts w:ascii="Times New Roman" w:hAnsi="Times New Roman" w:cs="Times New Roman"/>
          <w:sz w:val="24"/>
        </w:rPr>
        <w:t xml:space="preserve"> 2</w:t>
      </w:r>
      <w:r w:rsidR="007D49D3">
        <w:rPr>
          <w:rFonts w:ascii="Times New Roman" w:hAnsi="Times New Roman" w:cs="Times New Roman"/>
          <w:sz w:val="24"/>
        </w:rPr>
        <w:t>4</w:t>
      </w:r>
      <w:r w:rsidR="007D49D3" w:rsidRPr="007D49D3">
        <w:rPr>
          <w:rFonts w:ascii="Times New Roman" w:hAnsi="Times New Roman" w:cs="Times New Roman"/>
          <w:sz w:val="24"/>
        </w:rPr>
        <w:t>.</w:t>
      </w:r>
      <w:r w:rsidR="007D49D3">
        <w:rPr>
          <w:rFonts w:ascii="Times New Roman" w:hAnsi="Times New Roman" w:cs="Times New Roman"/>
          <w:sz w:val="24"/>
        </w:rPr>
        <w:t>1.1 i 24.1.2.</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w sposób pośredni lub bezpośredni o mocy min 20 kW</w:t>
      </w:r>
      <w:r w:rsidR="00176F6D" w:rsidRPr="00AC7E24">
        <w:rPr>
          <w:rFonts w:ascii="Times New Roman" w:hAnsi="Times New Roman" w:cs="Times New Roman"/>
          <w:sz w:val="24"/>
        </w:rPr>
        <w:t>.</w:t>
      </w:r>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77777777"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menu pulpitu 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lastRenderedPageBreak/>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6"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6"/>
    </w:p>
    <w:p w14:paraId="6C15FB0D" w14:textId="6A158BA3"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niskokrzepnący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4D13F4">
        <w:rPr>
          <w:rFonts w:ascii="Times New Roman" w:hAnsi="Times New Roman" w:cs="Times New Roman"/>
          <w:sz w:val="24"/>
        </w:rPr>
        <w:t xml:space="preserve"> Zamawiający dopuszcza zastosowanie płynu niskokrzepnacego niemieszalnego z innymi płynami ogólnie dostępnymi na rynku, w takim przypadku Wykonawca w ramach otrzymanego wynagrodzenia zapewni Zamawiającemu dostawy płynu przez cały okres udzielonej gwarancji na wymiany płynu zgodnie z przedstawionym Zamawiającemu </w:t>
      </w:r>
      <w:r w:rsidR="00606528">
        <w:rPr>
          <w:rFonts w:ascii="Times New Roman" w:hAnsi="Times New Roman" w:cs="Times New Roman"/>
          <w:sz w:val="24"/>
        </w:rPr>
        <w:t xml:space="preserve">planem </w:t>
      </w:r>
      <w:r w:rsidR="004D13F4">
        <w:rPr>
          <w:rFonts w:ascii="Times New Roman" w:hAnsi="Times New Roman" w:cs="Times New Roman"/>
          <w:sz w:val="24"/>
        </w:rPr>
        <w:t>wymian</w:t>
      </w:r>
      <w:r w:rsidR="00606528">
        <w:rPr>
          <w:rFonts w:ascii="Times New Roman" w:hAnsi="Times New Roman" w:cs="Times New Roman"/>
          <w:sz w:val="24"/>
        </w:rPr>
        <w:t>y</w:t>
      </w:r>
      <w:r w:rsidR="004D13F4">
        <w:rPr>
          <w:rFonts w:ascii="Times New Roman" w:hAnsi="Times New Roman" w:cs="Times New Roman"/>
          <w:sz w:val="24"/>
        </w:rPr>
        <w:t xml:space="preserve"> płynów eksploatacyjnych wymagan</w:t>
      </w:r>
      <w:r w:rsidR="00606528">
        <w:rPr>
          <w:rFonts w:ascii="Times New Roman" w:hAnsi="Times New Roman" w:cs="Times New Roman"/>
          <w:sz w:val="24"/>
        </w:rPr>
        <w:t>ych przez Wykonawcę</w:t>
      </w:r>
      <w:r w:rsidR="004D13F4">
        <w:rPr>
          <w:rFonts w:ascii="Times New Roman" w:hAnsi="Times New Roman" w:cs="Times New Roman"/>
          <w:sz w:val="24"/>
        </w:rPr>
        <w:t>.</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29BD97F8" w:rsidR="00BD27C1" w:rsidRPr="00AC7E24" w:rsidRDefault="007E33D2">
      <w:pPr>
        <w:pStyle w:val="Lista2"/>
        <w:rPr>
          <w:rFonts w:ascii="Times New Roman" w:hAnsi="Times New Roman" w:cs="Times New Roman"/>
          <w:sz w:val="24"/>
        </w:rPr>
      </w:pPr>
      <w:r>
        <w:rPr>
          <w:rFonts w:ascii="Times New Roman" w:hAnsi="Times New Roman" w:cs="Times New Roman"/>
          <w:color w:val="FF0000"/>
          <w:sz w:val="24"/>
        </w:rPr>
        <w:t>Usunięty</w:t>
      </w:r>
      <w:r w:rsidR="00254BD8" w:rsidRPr="00AC7E24">
        <w:rPr>
          <w:rFonts w:ascii="Times New Roman" w:hAnsi="Times New Roman" w:cs="Times New Roman"/>
          <w:sz w:val="24"/>
        </w:rPr>
        <w:t>.</w:t>
      </w:r>
    </w:p>
    <w:p w14:paraId="3A484E9B" w14:textId="495CED7C" w:rsidR="00BD27C1" w:rsidRPr="00AC7E24" w:rsidRDefault="00415738">
      <w:pPr>
        <w:pStyle w:val="Lista2"/>
        <w:rPr>
          <w:rFonts w:ascii="Times New Roman" w:hAnsi="Times New Roman" w:cs="Times New Roman"/>
          <w:sz w:val="24"/>
        </w:rPr>
      </w:pPr>
      <w:r w:rsidRPr="00E246A7">
        <w:rPr>
          <w:rFonts w:ascii="Times New Roman" w:hAnsi="Times New Roman" w:cs="Times New Roman"/>
          <w:color w:val="FF0000"/>
          <w:sz w:val="24"/>
        </w:rPr>
        <w:t>Usunięty</w:t>
      </w:r>
      <w:r w:rsidR="00BD27C1" w:rsidRPr="00E246A7">
        <w:rPr>
          <w:rFonts w:ascii="Times New Roman" w:hAnsi="Times New Roman" w:cs="Times New Roman"/>
          <w:color w:val="FF0000"/>
          <w:sz w:val="24"/>
        </w:rPr>
        <w:t>.</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7" w:name="_Toc535956910"/>
      <w:r w:rsidRPr="00AC7E24">
        <w:rPr>
          <w:rFonts w:ascii="Times New Roman" w:hAnsi="Times New Roman" w:cs="Times New Roman"/>
          <w:sz w:val="24"/>
          <w:szCs w:val="24"/>
        </w:rPr>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7"/>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3D235691"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w:t>
      </w:r>
      <w:r w:rsidR="00064B4B">
        <w:rPr>
          <w:rFonts w:ascii="Times New Roman" w:hAnsi="Times New Roman" w:cs="Times New Roman"/>
          <w:sz w:val="24"/>
        </w:rPr>
        <w:t xml:space="preserve"> i</w:t>
      </w:r>
      <w:r w:rsidR="00A91725" w:rsidRPr="00AC7E24">
        <w:rPr>
          <w:rFonts w:ascii="Times New Roman" w:hAnsi="Times New Roman" w:cs="Times New Roman"/>
          <w:sz w:val="24"/>
        </w:rPr>
        <w:t xml:space="preserve">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w:t>
      </w:r>
    </w:p>
    <w:p w14:paraId="5A99F3A9" w14:textId="3CBC374B"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program</w:t>
      </w:r>
      <w:r w:rsidR="00064B4B">
        <w:rPr>
          <w:rFonts w:ascii="Times New Roman" w:hAnsi="Times New Roman" w:cs="Times New Roman"/>
          <w:sz w:val="24"/>
        </w:rPr>
        <w:t>u</w:t>
      </w:r>
      <w:r w:rsidR="005F44A1" w:rsidRPr="00AC7E24">
        <w:rPr>
          <w:rFonts w:ascii="Times New Roman" w:hAnsi="Times New Roman" w:cs="Times New Roman"/>
          <w:sz w:val="24"/>
        </w:rPr>
        <w:t xml:space="preserve"> diagnostyczn</w:t>
      </w:r>
      <w:r w:rsidR="00064B4B">
        <w:rPr>
          <w:rFonts w:ascii="Times New Roman" w:hAnsi="Times New Roman" w:cs="Times New Roman"/>
          <w:sz w:val="24"/>
        </w:rPr>
        <w:t>ego</w:t>
      </w:r>
      <w:r w:rsidRPr="00AC7E24">
        <w:rPr>
          <w:rFonts w:ascii="Times New Roman" w:hAnsi="Times New Roman" w:cs="Times New Roman"/>
          <w:sz w:val="24"/>
        </w:rPr>
        <w:t>.</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8" w:name="_Toc535956911"/>
      <w:r w:rsidRPr="00AC7E24">
        <w:rPr>
          <w:rFonts w:ascii="Times New Roman" w:hAnsi="Times New Roman" w:cs="Times New Roman"/>
          <w:sz w:val="24"/>
          <w:szCs w:val="24"/>
        </w:rPr>
        <w:lastRenderedPageBreak/>
        <w:t>Izolacja i wygłuszenie.</w:t>
      </w:r>
      <w:bookmarkEnd w:id="38"/>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9" w:name="_Toc535956912"/>
      <w:r w:rsidRPr="00AC7E24">
        <w:rPr>
          <w:rFonts w:ascii="Times New Roman" w:hAnsi="Times New Roman" w:cs="Times New Roman"/>
          <w:sz w:val="24"/>
          <w:szCs w:val="24"/>
        </w:rPr>
        <w:t>Drzwi autobusu.</w:t>
      </w:r>
      <w:bookmarkEnd w:id="39"/>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BF8F9B1" w:rsidR="00BD27C1" w:rsidRPr="00AC7E24" w:rsidRDefault="00673E1B">
      <w:pPr>
        <w:pStyle w:val="Lista2"/>
        <w:tabs>
          <w:tab w:val="left" w:pos="1134"/>
        </w:tabs>
        <w:rPr>
          <w:rFonts w:ascii="Times New Roman" w:hAnsi="Times New Roman" w:cs="Times New Roman"/>
          <w:sz w:val="24"/>
        </w:rPr>
      </w:pPr>
      <w:r>
        <w:rPr>
          <w:rFonts w:ascii="Times New Roman" w:hAnsi="Times New Roman" w:cs="Times New Roman"/>
          <w:sz w:val="24"/>
        </w:rPr>
        <w:t>Usunięty</w:t>
      </w:r>
      <w:r w:rsidR="00BD27C1"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lastRenderedPageBreak/>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0D0F7C20"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w:t>
      </w:r>
      <w:r w:rsidR="00415738">
        <w:rPr>
          <w:rFonts w:ascii="Times New Roman" w:hAnsi="Times New Roman" w:cs="Times New Roman"/>
          <w:sz w:val="24"/>
        </w:rPr>
        <w:t xml:space="preserve"> lub elektrycznie</w:t>
      </w:r>
      <w:r w:rsidRPr="00AC7E24">
        <w:rPr>
          <w:rFonts w:ascii="Times New Roman" w:hAnsi="Times New Roman" w:cs="Times New Roman"/>
          <w:sz w:val="24"/>
        </w:rPr>
        <w:t xml:space="preserve"> przystosowane do bezawaryjnej p</w:t>
      </w:r>
      <w:r w:rsidR="005F44A1" w:rsidRPr="00AC7E24">
        <w:rPr>
          <w:rFonts w:ascii="Times New Roman" w:hAnsi="Times New Roman" w:cs="Times New Roman"/>
          <w:sz w:val="24"/>
        </w:rPr>
        <w:t xml:space="preserve">racy w temperaturach od (– </w:t>
      </w:r>
      <w:r w:rsidR="00415738">
        <w:rPr>
          <w:rFonts w:ascii="Times New Roman" w:hAnsi="Times New Roman" w:cs="Times New Roman"/>
          <w:sz w:val="24"/>
        </w:rPr>
        <w:t>25</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40" w:name="_Toc535956913"/>
      <w:r w:rsidRPr="00AC7E24">
        <w:rPr>
          <w:rFonts w:ascii="Times New Roman" w:hAnsi="Times New Roman" w:cs="Times New Roman"/>
          <w:sz w:val="24"/>
          <w:szCs w:val="24"/>
        </w:rPr>
        <w:t>Wykonanie podłogi.</w:t>
      </w:r>
      <w:bookmarkEnd w:id="40"/>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3AA464A8"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1"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1"/>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lastRenderedPageBreak/>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Poszycie zewnętrzne musi być mocowane do nadwozia w sposób łatwodemontowalny.</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enie na część I i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2" w:name="_Toc535956916"/>
      <w:r w:rsidRPr="00AC7E24">
        <w:rPr>
          <w:rFonts w:ascii="Times New Roman" w:hAnsi="Times New Roman" w:cs="Times New Roman"/>
          <w:sz w:val="24"/>
          <w:szCs w:val="24"/>
        </w:rPr>
        <w:t>Lakierowanie.</w:t>
      </w:r>
      <w:bookmarkEnd w:id="42"/>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3" w:name="_Toc535956917"/>
      <w:r w:rsidRPr="00AC7E24">
        <w:rPr>
          <w:rFonts w:ascii="Times New Roman" w:hAnsi="Times New Roman" w:cs="Times New Roman"/>
          <w:sz w:val="24"/>
          <w:szCs w:val="24"/>
        </w:rPr>
        <w:t>Instalacja pneumatyczna.</w:t>
      </w:r>
      <w:bookmarkEnd w:id="43"/>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Podgrzewany, osuszacz powietrza z wkładem posiadającym separator cząstek olejowych (filtr koalescencyjny).</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1B466328" w:rsidR="00BD27C1" w:rsidRPr="00AC7E24" w:rsidRDefault="00415738">
      <w:pPr>
        <w:pStyle w:val="Lista2"/>
        <w:rPr>
          <w:rFonts w:ascii="Times New Roman" w:hAnsi="Times New Roman" w:cs="Times New Roman"/>
          <w:sz w:val="24"/>
        </w:rPr>
      </w:pPr>
      <w:r>
        <w:rPr>
          <w:rFonts w:ascii="Times New Roman" w:hAnsi="Times New Roman" w:cs="Times New Roman"/>
          <w:color w:val="FF0000"/>
          <w:sz w:val="24"/>
        </w:rPr>
        <w:lastRenderedPageBreak/>
        <w:t>Usunięty</w:t>
      </w:r>
      <w:r w:rsidR="00BD27C1" w:rsidRPr="00AC7E24">
        <w:rPr>
          <w:rFonts w:ascii="Times New Roman" w:hAnsi="Times New Roman" w:cs="Times New Roman"/>
          <w:sz w:val="24"/>
        </w:rPr>
        <w:t>.</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5525E4B1" w:rsidR="00BD27C1" w:rsidRPr="00AC7E24" w:rsidRDefault="00D350AD">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4" w:name="_Toc535956918"/>
      <w:r w:rsidRPr="00AC7E24">
        <w:rPr>
          <w:rFonts w:ascii="Times New Roman" w:hAnsi="Times New Roman" w:cs="Times New Roman"/>
          <w:sz w:val="24"/>
          <w:szCs w:val="24"/>
        </w:rPr>
        <w:t>System łączności.</w:t>
      </w:r>
      <w:bookmarkEnd w:id="44"/>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5" w:name="_Toc535956919"/>
      <w:r w:rsidRPr="00AC7E24">
        <w:rPr>
          <w:rFonts w:ascii="Times New Roman" w:hAnsi="Times New Roman" w:cs="Times New Roman"/>
          <w:sz w:val="24"/>
          <w:szCs w:val="24"/>
        </w:rPr>
        <w:t>Monitoring.</w:t>
      </w:r>
      <w:bookmarkEnd w:id="45"/>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Monitoring musi umożliwiać bieżącą rejestrację obrazu w przestrzeni pasażerskiej i na zewnątrz w rejonie autobusu, w postaci cyfrowej na rejestratorze danych 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F23F74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r w:rsidR="002D7B22">
        <w:rPr>
          <w:rFonts w:ascii="Times New Roman" w:hAnsi="Times New Roman" w:cs="Times New Roman"/>
          <w:sz w:val="24"/>
        </w:rPr>
        <w:t>, Zamawiający dopuszcza możliwość rozszerzenia rejestracji do 30 dni</w:t>
      </w:r>
      <w:r w:rsidRPr="00AC7E24">
        <w:rPr>
          <w:rFonts w:ascii="Times New Roman" w:hAnsi="Times New Roman" w:cs="Times New Roman"/>
          <w:sz w:val="24"/>
        </w:rPr>
        <w:t>;</w:t>
      </w:r>
    </w:p>
    <w:p w14:paraId="5C41D50F" w14:textId="04F8A505"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rejestrator wyposażony w minimum dwa dyski wymienne o pojemności minimum 1 TB (słownie: jeden terabajt</w:t>
      </w:r>
      <w:r w:rsidR="002D7B22">
        <w:rPr>
          <w:rFonts w:ascii="Times New Roman" w:eastAsia="Arial Unicode MS" w:hAnsi="Times New Roman" w:cs="Times New Roman"/>
          <w:bCs w:val="0"/>
          <w:sz w:val="24"/>
        </w:rPr>
        <w:t>)</w:t>
      </w:r>
      <w:r w:rsidRPr="00AC7E24">
        <w:rPr>
          <w:rFonts w:ascii="Times New Roman" w:eastAsia="Arial Unicode MS" w:hAnsi="Times New Roman" w:cs="Times New Roman"/>
          <w:bCs w:val="0"/>
          <w:sz w:val="24"/>
        </w:rPr>
        <w:t>;</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rsidP="00942AD0">
      <w:pPr>
        <w:pStyle w:val="Lista2"/>
        <w:numPr>
          <w:ilvl w:val="2"/>
          <w:numId w:val="38"/>
        </w:numPr>
        <w:tabs>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52F6FF55" w:rsidR="00422125" w:rsidRPr="00AC7E24" w:rsidRDefault="00422125" w:rsidP="00942AD0">
      <w:pPr>
        <w:pStyle w:val="Lista2"/>
        <w:numPr>
          <w:ilvl w:val="2"/>
          <w:numId w:val="38"/>
        </w:numPr>
        <w:tabs>
          <w:tab w:val="clear" w:pos="851"/>
          <w:tab w:val="left" w:pos="347"/>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rzystanku oraz prędkości</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autobusu</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pobieranej</w:t>
      </w:r>
      <w:r w:rsidR="000B41D9" w:rsidRPr="000B41D9">
        <w:rPr>
          <w:rFonts w:ascii="Times New Roman" w:eastAsia="Arial Unicode MS" w:hAnsi="Times New Roman" w:cs="Times New Roman"/>
          <w:sz w:val="24"/>
        </w:rPr>
        <w:t xml:space="preserve"> z systemu pojazdowego - szyny CAN</w:t>
      </w:r>
      <w:r w:rsidR="00887559" w:rsidRPr="00AC7E24">
        <w:rPr>
          <w:rFonts w:ascii="Times New Roman" w:eastAsia="Arial Unicode MS" w:hAnsi="Times New Roman" w:cs="Times New Roman"/>
          <w:sz w:val="24"/>
        </w:rPr>
        <w:t>, data i godzina w formacie [hh:mm:ss]</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lastRenderedPageBreak/>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montaż na wibroizolatorach;</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przed ingerencją osób trzecich w jego działanie oraz zabezpieczony przed dostępem do zarejestrowanych materiałów np. poprzez hasła, umieszczony w skrzynce zamykanej na klucz;</w:t>
      </w:r>
    </w:p>
    <w:p w14:paraId="17623F66" w14:textId="727ED752"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rejestracja obrazu musi rozpocząć się automatycznie najpóźniej w </w:t>
      </w:r>
      <w:r w:rsidR="009216DE">
        <w:rPr>
          <w:rFonts w:ascii="Times New Roman" w:hAnsi="Times New Roman" w:cs="Times New Roman"/>
          <w:sz w:val="24"/>
        </w:rPr>
        <w:t>18</w:t>
      </w:r>
      <w:r w:rsidRPr="00AC7E24">
        <w:rPr>
          <w:rFonts w:ascii="Times New Roman" w:hAnsi="Times New Roman" w:cs="Times New Roman"/>
          <w:sz w:val="24"/>
        </w:rPr>
        <w:t xml:space="preserve">0 (słownie: </w:t>
      </w:r>
      <w:r w:rsidR="009216DE">
        <w:rPr>
          <w:rFonts w:ascii="Times New Roman" w:hAnsi="Times New Roman" w:cs="Times New Roman"/>
          <w:sz w:val="24"/>
        </w:rPr>
        <w:t xml:space="preserve">sto osiemdziesiąt </w:t>
      </w:r>
      <w:r w:rsidRPr="00AC7E24">
        <w:rPr>
          <w:rFonts w:ascii="Times New Roman" w:hAnsi="Times New Roman" w:cs="Times New Roman"/>
          <w:sz w:val="24"/>
        </w:rPr>
        <w:t>)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lastRenderedPageBreak/>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czułość 0,3 lx (słownie: trzy dziesiąte luksa)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1389A0A3"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r w:rsidR="0081038E">
        <w:rPr>
          <w:rFonts w:ascii="Times New Roman" w:hAnsi="Times New Roman" w:cs="Times New Roman"/>
          <w:sz w:val="24"/>
        </w:rPr>
        <w:t xml:space="preserve"> lub zewnętrznego switcha</w:t>
      </w:r>
      <w:r w:rsidRPr="00AC7E24">
        <w:rPr>
          <w:rFonts w:ascii="Times New Roman" w:hAnsi="Times New Roman" w:cs="Times New Roman"/>
          <w:sz w:val="24"/>
        </w:rPr>
        <w:t>;</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kamery skierowane na każde drzwi szt.3. Kamera przy III drzwiach powinna być tak zamontowana, aby ułatwiała kierowcy obserwację przestrzeni przy tych drzwiach 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lastRenderedPageBreak/>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5B5E9EE8" w:rsidR="001D0724" w:rsidRPr="00AC7E24" w:rsidRDefault="001D0724" w:rsidP="00275680">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dostęp do zarejestrowanego materiału poprzez WiFi (5 GHz [słownie: Giga Herc]) po zjeździe autobusu na teren zajezdni. Oprogramowanie umożliwiające zamawianie nagrań łącznością radiową WiFi (5 GHz [słownie: Giga Herc]) - komunikowanie się i pobieranie zamówionego materiału z rejestratora po zjeździe do zajezdni.</w:t>
      </w:r>
      <w:r w:rsidR="003B4933">
        <w:rPr>
          <w:rFonts w:ascii="Times New Roman" w:hAnsi="Times New Roman" w:cs="Times New Roman"/>
          <w:sz w:val="24"/>
        </w:rPr>
        <w:t xml:space="preserve"> W</w:t>
      </w:r>
      <w:r w:rsidR="003B4933" w:rsidRPr="003B4933">
        <w:rPr>
          <w:rFonts w:ascii="Times New Roman" w:hAnsi="Times New Roman" w:cs="Times New Roman"/>
          <w:sz w:val="24"/>
        </w:rPr>
        <w:t xml:space="preserve"> przypadku zamówienia nagrań z rejestratora wideo autobusu stojącego na zajezdni system powinien automatycznie uruchomić rejestrator niezależnie od stanu stacyjki celem rea</w:t>
      </w:r>
      <w:r w:rsidR="003B4933">
        <w:rPr>
          <w:rFonts w:ascii="Times New Roman" w:hAnsi="Times New Roman" w:cs="Times New Roman"/>
          <w:sz w:val="24"/>
        </w:rPr>
        <w:t xml:space="preserve">lizacji złożonego zamówienia, </w:t>
      </w:r>
      <w:r w:rsidR="003B4933" w:rsidRPr="003B4933">
        <w:rPr>
          <w:rFonts w:ascii="Times New Roman" w:hAnsi="Times New Roman" w:cs="Times New Roman"/>
          <w:sz w:val="24"/>
        </w:rPr>
        <w:t>ewentualne przerwanie procesu realizacji powinno być zależne od st</w:t>
      </w:r>
      <w:r w:rsidR="003B4933">
        <w:rPr>
          <w:rFonts w:ascii="Times New Roman" w:hAnsi="Times New Roman" w:cs="Times New Roman"/>
          <w:sz w:val="24"/>
        </w:rPr>
        <w:t>anu napięcia instalacji pojazdu.</w:t>
      </w:r>
      <w:r w:rsidRPr="00AC7E24">
        <w:rPr>
          <w:rFonts w:ascii="Times New Roman" w:hAnsi="Times New Roman" w:cs="Times New Roman"/>
          <w:sz w:val="24"/>
        </w:rPr>
        <w:t xml:space="preserve">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zatrzymania obrazu i jego wydruku oraz zapisanie w formie pliku (np. jpeg, tiff, bmp);</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poklatkowego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086FC016" w:rsidR="00BD27C1" w:rsidRDefault="004D694D">
      <w:pPr>
        <w:pStyle w:val="Lista1"/>
        <w:rPr>
          <w:rFonts w:ascii="Times New Roman" w:hAnsi="Times New Roman" w:cs="Times New Roman"/>
          <w:sz w:val="24"/>
          <w:szCs w:val="24"/>
        </w:rPr>
      </w:pPr>
      <w:bookmarkStart w:id="46"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6"/>
      <w:r w:rsidR="009C01BA">
        <w:rPr>
          <w:rFonts w:ascii="Times New Roman" w:hAnsi="Times New Roman" w:cs="Times New Roman"/>
          <w:sz w:val="24"/>
          <w:szCs w:val="24"/>
        </w:rPr>
        <w:t xml:space="preserve"> Autobus może spełniać wymagania </w:t>
      </w:r>
      <w:r w:rsidR="009C01BA" w:rsidRPr="009C01BA">
        <w:rPr>
          <w:rFonts w:ascii="Times New Roman" w:hAnsi="Times New Roman" w:cs="Times New Roman"/>
          <w:sz w:val="24"/>
          <w:szCs w:val="24"/>
        </w:rPr>
        <w:t xml:space="preserve">przepisów </w:t>
      </w:r>
      <w:r w:rsidR="00657AF1">
        <w:rPr>
          <w:rFonts w:ascii="Times New Roman" w:hAnsi="Times New Roman" w:cs="Times New Roman"/>
          <w:sz w:val="24"/>
          <w:szCs w:val="24"/>
        </w:rPr>
        <w:t xml:space="preserve">dotyczących </w:t>
      </w:r>
      <w:r w:rsidR="009C01BA" w:rsidRPr="009C01BA">
        <w:rPr>
          <w:rFonts w:ascii="Times New Roman" w:hAnsi="Times New Roman" w:cs="Times New Roman"/>
          <w:sz w:val="24"/>
          <w:szCs w:val="24"/>
        </w:rPr>
        <w:t xml:space="preserve">homologacji pojazdów w zakresie wytrzymałości konstrukcji nośnej </w:t>
      </w:r>
      <w:r w:rsidR="009C01BA" w:rsidRPr="009C01BA">
        <w:rPr>
          <w:rFonts w:ascii="Times New Roman" w:hAnsi="Times New Roman" w:cs="Times New Roman"/>
          <w:sz w:val="24"/>
          <w:szCs w:val="24"/>
        </w:rPr>
        <w:lastRenderedPageBreak/>
        <w:t>dużych pojazdów pasaże</w:t>
      </w:r>
      <w:r w:rsidR="003D296A">
        <w:rPr>
          <w:rFonts w:ascii="Times New Roman" w:hAnsi="Times New Roman" w:cs="Times New Roman"/>
          <w:sz w:val="24"/>
          <w:szCs w:val="24"/>
        </w:rPr>
        <w:t>rskich (Regulamin nr 66 EKG ONZ</w:t>
      </w:r>
      <w:r w:rsidR="009C01BA">
        <w:rPr>
          <w:rFonts w:ascii="Times New Roman" w:hAnsi="Times New Roman" w:cs="Times New Roman"/>
          <w:sz w:val="24"/>
          <w:szCs w:val="24"/>
        </w:rPr>
        <w:t>.</w:t>
      </w:r>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E90E60" w14:textId="77777777" w:rsidR="00657AF1"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195DCF74" w14:textId="5D596835" w:rsidR="002F5E2E" w:rsidRDefault="009C01BA" w:rsidP="002F5E2E">
      <w:pPr>
        <w:pStyle w:val="Lista2"/>
        <w:numPr>
          <w:ilvl w:val="0"/>
          <w:numId w:val="0"/>
        </w:numPr>
        <w:ind w:left="135"/>
        <w:rPr>
          <w:rFonts w:ascii="Times New Roman" w:hAnsi="Times New Roman" w:cs="Times New Roman"/>
          <w:i/>
          <w:sz w:val="24"/>
          <w:u w:val="single"/>
        </w:rPr>
      </w:pPr>
      <w:r>
        <w:rPr>
          <w:rFonts w:ascii="Times New Roman" w:hAnsi="Times New Roman" w:cs="Times New Roman"/>
          <w:i/>
          <w:sz w:val="24"/>
          <w:u w:val="single"/>
        </w:rPr>
        <w:t>Spełnienie bądź nie wymogów Regulaminu nr 66 EKG ONZ</w:t>
      </w:r>
      <w:r w:rsidR="00657AF1">
        <w:rPr>
          <w:rFonts w:ascii="Times New Roman" w:hAnsi="Times New Roman" w:cs="Times New Roman"/>
          <w:i/>
          <w:sz w:val="24"/>
          <w:u w:val="single"/>
        </w:rPr>
        <w:t xml:space="preserve"> </w:t>
      </w:r>
      <w:r w:rsidR="00657AF1" w:rsidRPr="00657AF1">
        <w:rPr>
          <w:rFonts w:ascii="Times New Roman" w:hAnsi="Times New Roman" w:cs="Times New Roman"/>
          <w:i/>
          <w:sz w:val="24"/>
          <w:u w:val="single"/>
        </w:rPr>
        <w:t>będzie</w:t>
      </w:r>
      <w:r w:rsidR="00657AF1">
        <w:rPr>
          <w:rFonts w:ascii="Times New Roman" w:hAnsi="Times New Roman" w:cs="Times New Roman"/>
          <w:i/>
          <w:sz w:val="24"/>
          <w:u w:val="single"/>
        </w:rPr>
        <w:t xml:space="preserve"> jednym z kryteriów oceny ofert</w:t>
      </w:r>
      <w:r w:rsidR="003D296A">
        <w:rPr>
          <w:rFonts w:ascii="Times New Roman" w:hAnsi="Times New Roman" w:cs="Times New Roman"/>
          <w:i/>
          <w:sz w:val="24"/>
          <w:u w:val="single"/>
        </w:rPr>
        <w:t>.</w:t>
      </w:r>
    </w:p>
    <w:p w14:paraId="3CF667A6" w14:textId="23D8E5F4" w:rsidR="00657AF1" w:rsidRPr="000F6436" w:rsidRDefault="00657AF1" w:rsidP="002F5E2E">
      <w:pPr>
        <w:pStyle w:val="Lista2"/>
        <w:numPr>
          <w:ilvl w:val="0"/>
          <w:numId w:val="0"/>
        </w:numPr>
        <w:ind w:left="135"/>
        <w:rPr>
          <w:rFonts w:ascii="Times New Roman" w:hAnsi="Times New Roman" w:cs="Times New Roman"/>
          <w:i/>
          <w:sz w:val="24"/>
          <w:u w:val="single"/>
        </w:rPr>
      </w:pPr>
      <w:r w:rsidRPr="00657AF1">
        <w:rPr>
          <w:rFonts w:ascii="Times New Roman" w:hAnsi="Times New Roman" w:cs="Times New Roman"/>
          <w:i/>
          <w:sz w:val="24"/>
          <w:u w:val="single"/>
        </w:rPr>
        <w:t>Jeżeli Wykonawca w złożonej ofercie oświadczy, że zastosuje system automatycznego wykrywania i tłumienia ognia lub oświadczy, iż autobus będzie spełniał wymogi Regulaminu nr 66 EKG, to w trakcie realizacji umowy będą to elementy obowiązkowe i Wykonawca będzie musiał je spełnić.</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Default="00BD27C1" w:rsidP="002D5901">
      <w:pPr>
        <w:pStyle w:val="Lista2"/>
        <w:rPr>
          <w:rFonts w:ascii="Times New Roman" w:hAnsi="Times New Roman" w:cs="Times New Roman"/>
          <w:sz w:val="24"/>
        </w:rPr>
      </w:pPr>
      <w:r w:rsidRPr="00AC7E24">
        <w:rPr>
          <w:rFonts w:ascii="Times New Roman" w:hAnsi="Times New Roman" w:cs="Times New Roman"/>
          <w:sz w:val="24"/>
        </w:rPr>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0BCD6F5E" w14:textId="3D1C679A" w:rsidR="003D296A" w:rsidRDefault="003D296A" w:rsidP="003D296A">
      <w:pPr>
        <w:pStyle w:val="Lista2"/>
        <w:rPr>
          <w:rFonts w:ascii="Times New Roman" w:hAnsi="Times New Roman" w:cs="Times New Roman"/>
          <w:sz w:val="24"/>
        </w:rPr>
      </w:pPr>
      <w:r w:rsidRPr="003D296A">
        <w:rPr>
          <w:rFonts w:ascii="Times New Roman" w:hAnsi="Times New Roman" w:cs="Times New Roman"/>
          <w:sz w:val="24"/>
        </w:rPr>
        <w:t>Autobus może spełniać wymagania przepisów homologacji pojazdów w zakresie wytrzymałości konstrukcji nośne</w:t>
      </w:r>
      <w:r>
        <w:rPr>
          <w:rFonts w:ascii="Times New Roman" w:hAnsi="Times New Roman" w:cs="Times New Roman"/>
          <w:sz w:val="24"/>
        </w:rPr>
        <w:t xml:space="preserve">j dużych pojazdów pasażerskich </w:t>
      </w:r>
      <w:r w:rsidRPr="003D296A">
        <w:rPr>
          <w:rFonts w:ascii="Times New Roman" w:hAnsi="Times New Roman" w:cs="Times New Roman"/>
          <w:sz w:val="24"/>
        </w:rPr>
        <w:t>Regulamin nr 66 EKG ON</w:t>
      </w:r>
      <w:r>
        <w:rPr>
          <w:rFonts w:ascii="Times New Roman" w:hAnsi="Times New Roman" w:cs="Times New Roman"/>
          <w:sz w:val="24"/>
        </w:rPr>
        <w:t>Z.</w:t>
      </w:r>
    </w:p>
    <w:p w14:paraId="397ECCA4" w14:textId="77777777" w:rsidR="00BD27C1" w:rsidRPr="00AC7E24" w:rsidRDefault="00BD27C1" w:rsidP="002D5901">
      <w:pPr>
        <w:pStyle w:val="Lista1"/>
        <w:rPr>
          <w:rFonts w:ascii="Times New Roman" w:hAnsi="Times New Roman" w:cs="Times New Roman"/>
          <w:sz w:val="24"/>
          <w:szCs w:val="24"/>
        </w:rPr>
      </w:pPr>
      <w:bookmarkStart w:id="47" w:name="_Toc535956921"/>
      <w:r w:rsidRPr="00AC7E24">
        <w:rPr>
          <w:rFonts w:ascii="Times New Roman" w:hAnsi="Times New Roman" w:cs="Times New Roman"/>
          <w:sz w:val="24"/>
          <w:szCs w:val="24"/>
        </w:rPr>
        <w:t>Blokada uruchomienia autobusu przez osoby pod wpływem alkoholu.</w:t>
      </w:r>
      <w:bookmarkEnd w:id="47"/>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lastRenderedPageBreak/>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t>lokalizacja serwisu autoryzowanego na terenie Polski;</w:t>
      </w:r>
    </w:p>
    <w:p w14:paraId="3102BBA3" w14:textId="183CECBB"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t>
      </w:r>
      <w:r w:rsidR="00767C4B">
        <w:rPr>
          <w:rFonts w:ascii="Times New Roman" w:hAnsi="Times New Roman" w:cs="Times New Roman"/>
          <w:sz w:val="24"/>
        </w:rPr>
        <w:t xml:space="preserve">lub w jej pobliżu </w:t>
      </w:r>
      <w:r w:rsidR="0005109A" w:rsidRPr="00AC7E24">
        <w:rPr>
          <w:rFonts w:ascii="Times New Roman" w:hAnsi="Times New Roman" w:cs="Times New Roman"/>
          <w:sz w:val="24"/>
        </w:rPr>
        <w:t xml:space="preserve">w miejscu </w:t>
      </w:r>
      <w:r w:rsidRPr="00AC7E24">
        <w:rPr>
          <w:rFonts w:ascii="Times New Roman" w:hAnsi="Times New Roman" w:cs="Times New Roman"/>
          <w:sz w:val="24"/>
        </w:rPr>
        <w:t>łatwodostępnym;</w:t>
      </w:r>
    </w:p>
    <w:p w14:paraId="50E52412" w14:textId="77777777" w:rsidR="0005109A"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2A01CBC5" w14:textId="14F46E08" w:rsidR="008501CE" w:rsidRPr="008501CE" w:rsidRDefault="008501CE" w:rsidP="008501CE">
      <w:pPr>
        <w:pStyle w:val="Lista2"/>
        <w:rPr>
          <w:rFonts w:ascii="Times New Roman" w:hAnsi="Times New Roman" w:cs="Times New Roman"/>
          <w:sz w:val="24"/>
        </w:rPr>
      </w:pPr>
      <w:r w:rsidRPr="008501CE">
        <w:rPr>
          <w:rFonts w:ascii="Times New Roman" w:hAnsi="Times New Roman" w:cs="Times New Roman"/>
          <w:sz w:val="24"/>
        </w:rPr>
        <w:lastRenderedPageBreak/>
        <w:t>Zamawiający dopuszcza zastosowanie jako rozwiązania równoważ</w:t>
      </w:r>
      <w:r w:rsidR="00A32023">
        <w:rPr>
          <w:rFonts w:ascii="Times New Roman" w:hAnsi="Times New Roman" w:cs="Times New Roman"/>
          <w:sz w:val="24"/>
        </w:rPr>
        <w:t>n</w:t>
      </w:r>
      <w:r w:rsidRPr="008501CE">
        <w:rPr>
          <w:rFonts w:ascii="Times New Roman" w:hAnsi="Times New Roman" w:cs="Times New Roman"/>
          <w:sz w:val="24"/>
        </w:rPr>
        <w:t>ego defibrylatora posiadającego następujące cech:</w:t>
      </w:r>
    </w:p>
    <w:p w14:paraId="21F2FC8A" w14:textId="1F81E512"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lekką i zwartą konstrukcję;</w:t>
      </w:r>
    </w:p>
    <w:p w14:paraId="01CF07EA" w14:textId="553D97C3"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charakteryzującego się prostą obsługą;</w:t>
      </w:r>
    </w:p>
    <w:p w14:paraId="7E6F3DF2" w14:textId="36F404D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wskazówki (instrukcje) lub komunikaty prowadzące ratownika przez cały proces akcji resuscytacyjnej;</w:t>
      </w:r>
    </w:p>
    <w:p w14:paraId="0CA877FD" w14:textId="4A6A35EC"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instrukcje, wskazówki, lub komunikaty tylko w języku polskim;</w:t>
      </w:r>
    </w:p>
    <w:p w14:paraId="360FCDE6" w14:textId="67A370B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dobrze widoczne i słyszalne wskaźniki obrazujące stan gotowości systemu do pracy urządzenia;</w:t>
      </w:r>
    </w:p>
    <w:p w14:paraId="175AB1BF" w14:textId="04279EA8"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elektrody odpowiednie dla pacjentów dorosłych i dzieci pozwalające na ich natychmiastowe użycie;</w:t>
      </w:r>
    </w:p>
    <w:p w14:paraId="0D61A0EA" w14:textId="7EFE50C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zmiana charakteru pracy defibrylatora z „dorosły” na „dziecko” musi być możliwa w prosty sposób;</w:t>
      </w:r>
    </w:p>
    <w:p w14:paraId="7566F125" w14:textId="7D6D892D"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urządzenie musi posiadać analizę EKG pacjenta z wykrywaniem i określaniem momentu wykonania defibrylacji;</w:t>
      </w:r>
    </w:p>
    <w:p w14:paraId="093E04DE" w14:textId="6E348E0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 xml:space="preserve">musi gromadzić pomiary EKG </w:t>
      </w:r>
    </w:p>
    <w:p w14:paraId="2B4D65D5" w14:textId="165E654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umożliwiać przesłanie danych po podłączeniu do komputera;</w:t>
      </w:r>
    </w:p>
    <w:p w14:paraId="3371F712" w14:textId="6591774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dwufazową falę defibrylacji o zróżnicowanej energii wstrząsu z automatycznym zwiększaniem poziomu aż do maksymalnego bezpiecznego</w:t>
      </w:r>
      <w:r>
        <w:rPr>
          <w:rFonts w:ascii="Times New Roman" w:hAnsi="Times New Roman" w:cs="Times New Roman"/>
          <w:sz w:val="24"/>
        </w:rPr>
        <w:t>.</w:t>
      </w:r>
    </w:p>
    <w:p w14:paraId="01A5A7CD" w14:textId="255B5ABE" w:rsidR="009226C7" w:rsidRPr="00AC7E24" w:rsidRDefault="00402291">
      <w:pPr>
        <w:pStyle w:val="Lista1"/>
        <w:rPr>
          <w:rFonts w:ascii="Times New Roman" w:hAnsi="Times New Roman" w:cs="Times New Roman"/>
          <w:sz w:val="24"/>
          <w:szCs w:val="24"/>
        </w:rPr>
      </w:pPr>
      <w:bookmarkStart w:id="48"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zapobiegający najechaniu na obiekty ruchome i nieruchome przed pojazdem z funkcją ostrzegania akustycznego, optycznego. Poprzez zapobieganie najechaniu rozumie się wysyłanie sygnałów o przeszkodzie, a w przypadku braku reakcji, rozpoczęcie częściowego hamowania, a przy małych prędkościach zatrzymania autobusu przed przeszkodą.</w:t>
      </w:r>
    </w:p>
    <w:p w14:paraId="029E5AA3" w14:textId="1CB0B1DE"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Asystenta kontroli prawej strony sygnalizującego optycznie </w:t>
      </w:r>
      <w:r w:rsidR="00911751">
        <w:rPr>
          <w:rFonts w:ascii="Times New Roman" w:hAnsi="Times New Roman" w:cs="Times New Roman"/>
          <w:sz w:val="24"/>
        </w:rPr>
        <w:t xml:space="preserve">lub/i akustycznie </w:t>
      </w:r>
      <w:r w:rsidRPr="00AC7E24">
        <w:rPr>
          <w:rFonts w:ascii="Times New Roman" w:hAnsi="Times New Roman" w:cs="Times New Roman"/>
          <w:sz w:val="24"/>
        </w:rPr>
        <w:t>możliwość kolizji z obiektami ruchomymi i</w:t>
      </w:r>
      <w:r w:rsidR="00911751">
        <w:rPr>
          <w:rFonts w:ascii="Times New Roman" w:hAnsi="Times New Roman" w:cs="Times New Roman"/>
          <w:sz w:val="24"/>
        </w:rPr>
        <w:t>/lub</w:t>
      </w:r>
      <w:r w:rsidRPr="00AC7E24">
        <w:rPr>
          <w:rFonts w:ascii="Times New Roman" w:hAnsi="Times New Roman" w:cs="Times New Roman"/>
          <w:sz w:val="24"/>
        </w:rPr>
        <w:t xml:space="preserve">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8"/>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4B337AAC"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w:t>
      </w:r>
      <w:r w:rsidR="005C707F">
        <w:rPr>
          <w:rFonts w:ascii="Times New Roman" w:hAnsi="Times New Roman" w:cs="Times New Roman"/>
          <w:sz w:val="24"/>
        </w:rPr>
        <w:t>w sposób wizualny lub/i akustyczny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lastRenderedPageBreak/>
        <w:t>posiadające możliwość wyłączenia;</w:t>
      </w:r>
    </w:p>
    <w:p w14:paraId="2AEC71AA" w14:textId="46BA27B0"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w:t>
      </w:r>
      <w:r w:rsidR="005C707F">
        <w:rPr>
          <w:rFonts w:ascii="Times New Roman" w:hAnsi="Times New Roman" w:cs="Times New Roman"/>
          <w:sz w:val="24"/>
        </w:rPr>
        <w:t>e kierowcy</w:t>
      </w:r>
      <w:r>
        <w:rPr>
          <w:rFonts w:ascii="Times New Roman" w:hAnsi="Times New Roman" w:cs="Times New Roman"/>
          <w:sz w:val="24"/>
        </w:rPr>
        <w:t>.</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A423BFB" w:rsidR="008207DE" w:rsidRPr="00AC7E24" w:rsidRDefault="008207DE" w:rsidP="0059290C">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r w:rsidR="0059290C" w:rsidRPr="0059290C">
        <w:rPr>
          <w:rFonts w:ascii="Times New Roman" w:hAnsi="Times New Roman" w:cs="Times New Roman"/>
          <w:sz w:val="24"/>
        </w:rPr>
        <w:t xml:space="preserve"> </w:t>
      </w:r>
      <w:r w:rsidR="0059290C">
        <w:rPr>
          <w:rFonts w:ascii="Times New Roman" w:hAnsi="Times New Roman" w:cs="Times New Roman"/>
          <w:sz w:val="24"/>
        </w:rPr>
        <w:t>P</w:t>
      </w:r>
      <w:r w:rsidR="0059290C" w:rsidRPr="0059290C">
        <w:rPr>
          <w:rFonts w:ascii="Times New Roman" w:hAnsi="Times New Roman" w:cs="Times New Roman"/>
          <w:sz w:val="24"/>
        </w:rPr>
        <w:t>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lastRenderedPageBreak/>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lastRenderedPageBreak/>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i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dla części I i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32D292D0"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w:t>
      </w:r>
      <w:r w:rsidR="009D2726">
        <w:rPr>
          <w:rFonts w:ascii="Times New Roman" w:hAnsi="Times New Roman" w:cs="Times New Roman"/>
          <w:sz w:val="24"/>
          <w:szCs w:val="24"/>
        </w:rPr>
        <w:t xml:space="preserve">60 </w:t>
      </w:r>
      <w:r w:rsidRPr="00957741">
        <w:rPr>
          <w:rFonts w:ascii="Times New Roman" w:hAnsi="Times New Roman" w:cs="Times New Roman"/>
          <w:sz w:val="24"/>
          <w:szCs w:val="24"/>
        </w:rPr>
        <w:t xml:space="preserve"> (słownie: </w:t>
      </w:r>
      <w:r w:rsidR="009D2726">
        <w:rPr>
          <w:rFonts w:ascii="Times New Roman" w:hAnsi="Times New Roman" w:cs="Times New Roman"/>
          <w:sz w:val="24"/>
          <w:szCs w:val="24"/>
        </w:rPr>
        <w:t>sześćdziesiąt</w:t>
      </w:r>
      <w:r w:rsidRPr="00957741">
        <w:rPr>
          <w:rFonts w:ascii="Times New Roman" w:hAnsi="Times New Roman" w:cs="Times New Roman"/>
          <w:sz w:val="24"/>
          <w:szCs w:val="24"/>
        </w:rPr>
        <w: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90 (słownie: dziewięćdziesiąt) dni przed dniem dostawy autobusów przedstawi Zamawiającemu, w formie pisemnej pod rygorem nieważności, do uzgodnienia i akceptacji harmonogram szkolenia (zawierający </w:t>
      </w:r>
      <w:r w:rsidRPr="00957741">
        <w:rPr>
          <w:rFonts w:ascii="Times New Roman" w:hAnsi="Times New Roman" w:cs="Times New Roman"/>
          <w:sz w:val="24"/>
          <w:szCs w:val="24"/>
        </w:rPr>
        <w:lastRenderedPageBreak/>
        <w:t>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748F7" w14:textId="77777777" w:rsidR="000918D6" w:rsidRDefault="000918D6" w:rsidP="0098477D">
      <w:pPr>
        <w:spacing w:after="0" w:line="240" w:lineRule="auto"/>
      </w:pPr>
      <w:r>
        <w:separator/>
      </w:r>
    </w:p>
  </w:endnote>
  <w:endnote w:type="continuationSeparator" w:id="0">
    <w:p w14:paraId="67702344" w14:textId="77777777" w:rsidR="000918D6" w:rsidRDefault="000918D6"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51690" w14:textId="77777777" w:rsidR="000918D6" w:rsidRDefault="000918D6" w:rsidP="0098477D">
      <w:pPr>
        <w:spacing w:after="0" w:line="240" w:lineRule="auto"/>
      </w:pPr>
      <w:r>
        <w:separator/>
      </w:r>
    </w:p>
  </w:footnote>
  <w:footnote w:type="continuationSeparator" w:id="0">
    <w:p w14:paraId="04F65F4F" w14:textId="77777777" w:rsidR="000918D6" w:rsidRDefault="000918D6" w:rsidP="00984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DC"/>
    <w:rsid w:val="00000539"/>
    <w:rsid w:val="0000097C"/>
    <w:rsid w:val="00001AAB"/>
    <w:rsid w:val="00001CAC"/>
    <w:rsid w:val="00001F87"/>
    <w:rsid w:val="000032D8"/>
    <w:rsid w:val="00004190"/>
    <w:rsid w:val="0000653D"/>
    <w:rsid w:val="0001436B"/>
    <w:rsid w:val="00014549"/>
    <w:rsid w:val="00017B1D"/>
    <w:rsid w:val="00020008"/>
    <w:rsid w:val="00020D83"/>
    <w:rsid w:val="000216A0"/>
    <w:rsid w:val="00023A20"/>
    <w:rsid w:val="000250C6"/>
    <w:rsid w:val="000347CB"/>
    <w:rsid w:val="000350B8"/>
    <w:rsid w:val="0003632E"/>
    <w:rsid w:val="00037DD5"/>
    <w:rsid w:val="00040737"/>
    <w:rsid w:val="000444E1"/>
    <w:rsid w:val="00044747"/>
    <w:rsid w:val="00045D3E"/>
    <w:rsid w:val="0005109A"/>
    <w:rsid w:val="00051A49"/>
    <w:rsid w:val="0005286F"/>
    <w:rsid w:val="00054DAC"/>
    <w:rsid w:val="00055236"/>
    <w:rsid w:val="000552BF"/>
    <w:rsid w:val="00055F92"/>
    <w:rsid w:val="00060114"/>
    <w:rsid w:val="000612CD"/>
    <w:rsid w:val="00061B8F"/>
    <w:rsid w:val="00064B4B"/>
    <w:rsid w:val="00065C40"/>
    <w:rsid w:val="00066F72"/>
    <w:rsid w:val="00067B5E"/>
    <w:rsid w:val="000718CD"/>
    <w:rsid w:val="00072681"/>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18D6"/>
    <w:rsid w:val="000940A3"/>
    <w:rsid w:val="000A1523"/>
    <w:rsid w:val="000A5DDE"/>
    <w:rsid w:val="000A6CEB"/>
    <w:rsid w:val="000A6E65"/>
    <w:rsid w:val="000B20ED"/>
    <w:rsid w:val="000B25D9"/>
    <w:rsid w:val="000B289C"/>
    <w:rsid w:val="000B41D9"/>
    <w:rsid w:val="000B5007"/>
    <w:rsid w:val="000C064B"/>
    <w:rsid w:val="000C11F2"/>
    <w:rsid w:val="000C22DD"/>
    <w:rsid w:val="000C28D8"/>
    <w:rsid w:val="000C371F"/>
    <w:rsid w:val="000C5F65"/>
    <w:rsid w:val="000C65B4"/>
    <w:rsid w:val="000C6F10"/>
    <w:rsid w:val="000D5C75"/>
    <w:rsid w:val="000E0996"/>
    <w:rsid w:val="000E3A80"/>
    <w:rsid w:val="000E437F"/>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95B"/>
    <w:rsid w:val="00124B86"/>
    <w:rsid w:val="001250AE"/>
    <w:rsid w:val="001258A8"/>
    <w:rsid w:val="001261A5"/>
    <w:rsid w:val="0012786A"/>
    <w:rsid w:val="001417C8"/>
    <w:rsid w:val="001438B0"/>
    <w:rsid w:val="001453E3"/>
    <w:rsid w:val="00146123"/>
    <w:rsid w:val="00147124"/>
    <w:rsid w:val="00147D4F"/>
    <w:rsid w:val="00153EE8"/>
    <w:rsid w:val="00155130"/>
    <w:rsid w:val="00156500"/>
    <w:rsid w:val="00161BCE"/>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97F18"/>
    <w:rsid w:val="001A50ED"/>
    <w:rsid w:val="001A540A"/>
    <w:rsid w:val="001A5572"/>
    <w:rsid w:val="001A6112"/>
    <w:rsid w:val="001B0538"/>
    <w:rsid w:val="001B1342"/>
    <w:rsid w:val="001B23FF"/>
    <w:rsid w:val="001B28B1"/>
    <w:rsid w:val="001B4AF5"/>
    <w:rsid w:val="001B4BBF"/>
    <w:rsid w:val="001B4BC4"/>
    <w:rsid w:val="001C15D3"/>
    <w:rsid w:val="001C45F5"/>
    <w:rsid w:val="001D0110"/>
    <w:rsid w:val="001D026E"/>
    <w:rsid w:val="001D0270"/>
    <w:rsid w:val="001D0724"/>
    <w:rsid w:val="001D0B13"/>
    <w:rsid w:val="001D25CF"/>
    <w:rsid w:val="001D44FF"/>
    <w:rsid w:val="001D75B0"/>
    <w:rsid w:val="001E0B94"/>
    <w:rsid w:val="001E6077"/>
    <w:rsid w:val="001E7334"/>
    <w:rsid w:val="001F0485"/>
    <w:rsid w:val="001F23A5"/>
    <w:rsid w:val="001F4154"/>
    <w:rsid w:val="001F6680"/>
    <w:rsid w:val="001F691B"/>
    <w:rsid w:val="002005E4"/>
    <w:rsid w:val="00201E9A"/>
    <w:rsid w:val="0020482F"/>
    <w:rsid w:val="002055AB"/>
    <w:rsid w:val="002062FC"/>
    <w:rsid w:val="002073A7"/>
    <w:rsid w:val="002114DF"/>
    <w:rsid w:val="00211F06"/>
    <w:rsid w:val="00216FB4"/>
    <w:rsid w:val="002231DE"/>
    <w:rsid w:val="0022356F"/>
    <w:rsid w:val="00223EA8"/>
    <w:rsid w:val="00226E4F"/>
    <w:rsid w:val="00227AB9"/>
    <w:rsid w:val="00235561"/>
    <w:rsid w:val="0024121B"/>
    <w:rsid w:val="002426D2"/>
    <w:rsid w:val="00245576"/>
    <w:rsid w:val="00250188"/>
    <w:rsid w:val="00251BA0"/>
    <w:rsid w:val="00251DD8"/>
    <w:rsid w:val="002525AC"/>
    <w:rsid w:val="002531DC"/>
    <w:rsid w:val="00254445"/>
    <w:rsid w:val="00254B95"/>
    <w:rsid w:val="00254BD8"/>
    <w:rsid w:val="00262A0B"/>
    <w:rsid w:val="00265534"/>
    <w:rsid w:val="00265B1B"/>
    <w:rsid w:val="002745BE"/>
    <w:rsid w:val="002749DE"/>
    <w:rsid w:val="00275680"/>
    <w:rsid w:val="002824C7"/>
    <w:rsid w:val="0028664A"/>
    <w:rsid w:val="00287632"/>
    <w:rsid w:val="00287A7C"/>
    <w:rsid w:val="00290C1C"/>
    <w:rsid w:val="002915D2"/>
    <w:rsid w:val="00296051"/>
    <w:rsid w:val="00297312"/>
    <w:rsid w:val="002974B6"/>
    <w:rsid w:val="002A6282"/>
    <w:rsid w:val="002A7A63"/>
    <w:rsid w:val="002B3740"/>
    <w:rsid w:val="002C15E2"/>
    <w:rsid w:val="002D067C"/>
    <w:rsid w:val="002D1345"/>
    <w:rsid w:val="002D4EA9"/>
    <w:rsid w:val="002D5901"/>
    <w:rsid w:val="002D7B22"/>
    <w:rsid w:val="002E1BD1"/>
    <w:rsid w:val="002E3628"/>
    <w:rsid w:val="002E72AA"/>
    <w:rsid w:val="002E7BF9"/>
    <w:rsid w:val="002F5E2E"/>
    <w:rsid w:val="002F69B0"/>
    <w:rsid w:val="002F7F96"/>
    <w:rsid w:val="003007F5"/>
    <w:rsid w:val="003033EA"/>
    <w:rsid w:val="00306E87"/>
    <w:rsid w:val="00310095"/>
    <w:rsid w:val="0031039E"/>
    <w:rsid w:val="003109EF"/>
    <w:rsid w:val="00317F29"/>
    <w:rsid w:val="00321496"/>
    <w:rsid w:val="00323A65"/>
    <w:rsid w:val="003271F4"/>
    <w:rsid w:val="00327C99"/>
    <w:rsid w:val="00330B01"/>
    <w:rsid w:val="00336D58"/>
    <w:rsid w:val="00341603"/>
    <w:rsid w:val="00345E66"/>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3B54"/>
    <w:rsid w:val="00385263"/>
    <w:rsid w:val="0038564F"/>
    <w:rsid w:val="00386028"/>
    <w:rsid w:val="00391937"/>
    <w:rsid w:val="003948CF"/>
    <w:rsid w:val="003A0608"/>
    <w:rsid w:val="003A14F4"/>
    <w:rsid w:val="003A18C2"/>
    <w:rsid w:val="003A30E5"/>
    <w:rsid w:val="003A4028"/>
    <w:rsid w:val="003A6097"/>
    <w:rsid w:val="003A6E0E"/>
    <w:rsid w:val="003B039D"/>
    <w:rsid w:val="003B1463"/>
    <w:rsid w:val="003B3404"/>
    <w:rsid w:val="003B3473"/>
    <w:rsid w:val="003B37F4"/>
    <w:rsid w:val="003B4933"/>
    <w:rsid w:val="003C447D"/>
    <w:rsid w:val="003C711C"/>
    <w:rsid w:val="003C7D7B"/>
    <w:rsid w:val="003D2088"/>
    <w:rsid w:val="003D23FD"/>
    <w:rsid w:val="003D27ED"/>
    <w:rsid w:val="003D296A"/>
    <w:rsid w:val="003D5157"/>
    <w:rsid w:val="003D5B72"/>
    <w:rsid w:val="003E18AB"/>
    <w:rsid w:val="003E4326"/>
    <w:rsid w:val="003E7DDD"/>
    <w:rsid w:val="003F0ACE"/>
    <w:rsid w:val="003F46A6"/>
    <w:rsid w:val="003F56B6"/>
    <w:rsid w:val="0040098E"/>
    <w:rsid w:val="00401BB9"/>
    <w:rsid w:val="00402291"/>
    <w:rsid w:val="0040661D"/>
    <w:rsid w:val="004067BC"/>
    <w:rsid w:val="0041113C"/>
    <w:rsid w:val="0041249C"/>
    <w:rsid w:val="0041347A"/>
    <w:rsid w:val="00414231"/>
    <w:rsid w:val="004150BD"/>
    <w:rsid w:val="00415738"/>
    <w:rsid w:val="0041737F"/>
    <w:rsid w:val="004176DD"/>
    <w:rsid w:val="00417AE9"/>
    <w:rsid w:val="00420BF0"/>
    <w:rsid w:val="0042154B"/>
    <w:rsid w:val="00421BDD"/>
    <w:rsid w:val="00422125"/>
    <w:rsid w:val="004225F7"/>
    <w:rsid w:val="00422ED7"/>
    <w:rsid w:val="00424DA3"/>
    <w:rsid w:val="00425A67"/>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15DD"/>
    <w:rsid w:val="00476707"/>
    <w:rsid w:val="00476FDC"/>
    <w:rsid w:val="0048520A"/>
    <w:rsid w:val="004916E4"/>
    <w:rsid w:val="00493699"/>
    <w:rsid w:val="00493E81"/>
    <w:rsid w:val="004964A0"/>
    <w:rsid w:val="00497C71"/>
    <w:rsid w:val="004A0382"/>
    <w:rsid w:val="004A4DD0"/>
    <w:rsid w:val="004A6DAB"/>
    <w:rsid w:val="004B3A1A"/>
    <w:rsid w:val="004B3D31"/>
    <w:rsid w:val="004B608C"/>
    <w:rsid w:val="004C14F8"/>
    <w:rsid w:val="004C1929"/>
    <w:rsid w:val="004C7881"/>
    <w:rsid w:val="004C7A70"/>
    <w:rsid w:val="004D13F4"/>
    <w:rsid w:val="004D140C"/>
    <w:rsid w:val="004D46B5"/>
    <w:rsid w:val="004D6272"/>
    <w:rsid w:val="004D694D"/>
    <w:rsid w:val="004D6996"/>
    <w:rsid w:val="004E2B8F"/>
    <w:rsid w:val="004E757A"/>
    <w:rsid w:val="004E767F"/>
    <w:rsid w:val="004F0E65"/>
    <w:rsid w:val="004F1305"/>
    <w:rsid w:val="004F4318"/>
    <w:rsid w:val="004F4BEF"/>
    <w:rsid w:val="00502126"/>
    <w:rsid w:val="005042DE"/>
    <w:rsid w:val="005052BE"/>
    <w:rsid w:val="00505421"/>
    <w:rsid w:val="005064C4"/>
    <w:rsid w:val="00507FEA"/>
    <w:rsid w:val="0051014E"/>
    <w:rsid w:val="00510621"/>
    <w:rsid w:val="00511366"/>
    <w:rsid w:val="005119FA"/>
    <w:rsid w:val="00512720"/>
    <w:rsid w:val="00512CEC"/>
    <w:rsid w:val="00513C6D"/>
    <w:rsid w:val="00513E1D"/>
    <w:rsid w:val="0051463C"/>
    <w:rsid w:val="00521585"/>
    <w:rsid w:val="00521D69"/>
    <w:rsid w:val="0052296A"/>
    <w:rsid w:val="00522D33"/>
    <w:rsid w:val="005254A0"/>
    <w:rsid w:val="00525E8D"/>
    <w:rsid w:val="005303C0"/>
    <w:rsid w:val="00530BDA"/>
    <w:rsid w:val="00535837"/>
    <w:rsid w:val="00540832"/>
    <w:rsid w:val="0054420A"/>
    <w:rsid w:val="00546E3E"/>
    <w:rsid w:val="0054768F"/>
    <w:rsid w:val="00550ADC"/>
    <w:rsid w:val="00551A6E"/>
    <w:rsid w:val="00552E20"/>
    <w:rsid w:val="00555123"/>
    <w:rsid w:val="00555357"/>
    <w:rsid w:val="005562FE"/>
    <w:rsid w:val="00557149"/>
    <w:rsid w:val="0056039F"/>
    <w:rsid w:val="005610D7"/>
    <w:rsid w:val="00567DCA"/>
    <w:rsid w:val="005718B8"/>
    <w:rsid w:val="00572ECA"/>
    <w:rsid w:val="00575853"/>
    <w:rsid w:val="00576979"/>
    <w:rsid w:val="005779C9"/>
    <w:rsid w:val="005822F1"/>
    <w:rsid w:val="00582F7E"/>
    <w:rsid w:val="005870BE"/>
    <w:rsid w:val="00591E67"/>
    <w:rsid w:val="005923D9"/>
    <w:rsid w:val="0059290C"/>
    <w:rsid w:val="0059500D"/>
    <w:rsid w:val="005A562B"/>
    <w:rsid w:val="005B0053"/>
    <w:rsid w:val="005B0E2C"/>
    <w:rsid w:val="005B106D"/>
    <w:rsid w:val="005B33A0"/>
    <w:rsid w:val="005B3A52"/>
    <w:rsid w:val="005B3C02"/>
    <w:rsid w:val="005B72C5"/>
    <w:rsid w:val="005C21D2"/>
    <w:rsid w:val="005C707F"/>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06528"/>
    <w:rsid w:val="00610AD6"/>
    <w:rsid w:val="0061486C"/>
    <w:rsid w:val="006153D8"/>
    <w:rsid w:val="00616BDA"/>
    <w:rsid w:val="006214E6"/>
    <w:rsid w:val="00623FA0"/>
    <w:rsid w:val="00624422"/>
    <w:rsid w:val="00625421"/>
    <w:rsid w:val="0063048E"/>
    <w:rsid w:val="006307EB"/>
    <w:rsid w:val="00631F80"/>
    <w:rsid w:val="00632582"/>
    <w:rsid w:val="00635F65"/>
    <w:rsid w:val="0064013A"/>
    <w:rsid w:val="00644146"/>
    <w:rsid w:val="00647807"/>
    <w:rsid w:val="006478A2"/>
    <w:rsid w:val="00652504"/>
    <w:rsid w:val="00652924"/>
    <w:rsid w:val="00657861"/>
    <w:rsid w:val="00657AF1"/>
    <w:rsid w:val="00660CE9"/>
    <w:rsid w:val="00661807"/>
    <w:rsid w:val="00662280"/>
    <w:rsid w:val="00663D4D"/>
    <w:rsid w:val="00664C76"/>
    <w:rsid w:val="00666CEC"/>
    <w:rsid w:val="0067021A"/>
    <w:rsid w:val="00671492"/>
    <w:rsid w:val="00672675"/>
    <w:rsid w:val="00673E1B"/>
    <w:rsid w:val="00685782"/>
    <w:rsid w:val="00685ED3"/>
    <w:rsid w:val="006918E0"/>
    <w:rsid w:val="00692D03"/>
    <w:rsid w:val="00695527"/>
    <w:rsid w:val="00696276"/>
    <w:rsid w:val="00697E66"/>
    <w:rsid w:val="006A15A7"/>
    <w:rsid w:val="006A29F4"/>
    <w:rsid w:val="006A4926"/>
    <w:rsid w:val="006A57E0"/>
    <w:rsid w:val="006A64DB"/>
    <w:rsid w:val="006B0E9F"/>
    <w:rsid w:val="006B1025"/>
    <w:rsid w:val="006B10F5"/>
    <w:rsid w:val="006B2EDE"/>
    <w:rsid w:val="006B74D5"/>
    <w:rsid w:val="006B7D4B"/>
    <w:rsid w:val="006C2A9A"/>
    <w:rsid w:val="006C2C4E"/>
    <w:rsid w:val="006C3E00"/>
    <w:rsid w:val="006C71AA"/>
    <w:rsid w:val="006C71FE"/>
    <w:rsid w:val="006C76AD"/>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4BE8"/>
    <w:rsid w:val="007274F7"/>
    <w:rsid w:val="007276C4"/>
    <w:rsid w:val="00727B36"/>
    <w:rsid w:val="00727D5B"/>
    <w:rsid w:val="00731C98"/>
    <w:rsid w:val="0073220A"/>
    <w:rsid w:val="007359A1"/>
    <w:rsid w:val="00742894"/>
    <w:rsid w:val="0074306F"/>
    <w:rsid w:val="00744FF1"/>
    <w:rsid w:val="007457C6"/>
    <w:rsid w:val="00751BF0"/>
    <w:rsid w:val="00752707"/>
    <w:rsid w:val="0075693D"/>
    <w:rsid w:val="00757608"/>
    <w:rsid w:val="0076000E"/>
    <w:rsid w:val="00766967"/>
    <w:rsid w:val="00766B8B"/>
    <w:rsid w:val="0076783C"/>
    <w:rsid w:val="00767C4B"/>
    <w:rsid w:val="00770B94"/>
    <w:rsid w:val="007762C3"/>
    <w:rsid w:val="00781BFE"/>
    <w:rsid w:val="00783D2E"/>
    <w:rsid w:val="007902FD"/>
    <w:rsid w:val="00790F5F"/>
    <w:rsid w:val="00793280"/>
    <w:rsid w:val="007934CA"/>
    <w:rsid w:val="00797935"/>
    <w:rsid w:val="007A16D8"/>
    <w:rsid w:val="007A254B"/>
    <w:rsid w:val="007A36C0"/>
    <w:rsid w:val="007A46E3"/>
    <w:rsid w:val="007B1BBE"/>
    <w:rsid w:val="007B5776"/>
    <w:rsid w:val="007B59E7"/>
    <w:rsid w:val="007B5D0A"/>
    <w:rsid w:val="007B7F48"/>
    <w:rsid w:val="007C2818"/>
    <w:rsid w:val="007C3122"/>
    <w:rsid w:val="007C3449"/>
    <w:rsid w:val="007C44CF"/>
    <w:rsid w:val="007D463C"/>
    <w:rsid w:val="007D49D3"/>
    <w:rsid w:val="007E33D2"/>
    <w:rsid w:val="007E50F2"/>
    <w:rsid w:val="007E53A6"/>
    <w:rsid w:val="007F493A"/>
    <w:rsid w:val="007F5419"/>
    <w:rsid w:val="007F6DB8"/>
    <w:rsid w:val="008024E0"/>
    <w:rsid w:val="00802CCE"/>
    <w:rsid w:val="0080663A"/>
    <w:rsid w:val="0080799C"/>
    <w:rsid w:val="0081038E"/>
    <w:rsid w:val="00810B07"/>
    <w:rsid w:val="00813643"/>
    <w:rsid w:val="008139D2"/>
    <w:rsid w:val="00813D18"/>
    <w:rsid w:val="00815BB3"/>
    <w:rsid w:val="00816DF9"/>
    <w:rsid w:val="00817D0D"/>
    <w:rsid w:val="00820490"/>
    <w:rsid w:val="008207DE"/>
    <w:rsid w:val="00821DBB"/>
    <w:rsid w:val="0082547F"/>
    <w:rsid w:val="008256F1"/>
    <w:rsid w:val="00827200"/>
    <w:rsid w:val="008272C7"/>
    <w:rsid w:val="00831F42"/>
    <w:rsid w:val="00834DCF"/>
    <w:rsid w:val="00837D1B"/>
    <w:rsid w:val="008402F1"/>
    <w:rsid w:val="00841E6F"/>
    <w:rsid w:val="0085018F"/>
    <w:rsid w:val="008501CE"/>
    <w:rsid w:val="0085106C"/>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14E9"/>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8F7214"/>
    <w:rsid w:val="0090395F"/>
    <w:rsid w:val="00905AAF"/>
    <w:rsid w:val="00910574"/>
    <w:rsid w:val="00911751"/>
    <w:rsid w:val="009161E1"/>
    <w:rsid w:val="00916B0A"/>
    <w:rsid w:val="009209F9"/>
    <w:rsid w:val="009216DE"/>
    <w:rsid w:val="009226C7"/>
    <w:rsid w:val="009234DE"/>
    <w:rsid w:val="00923DC8"/>
    <w:rsid w:val="00924C64"/>
    <w:rsid w:val="00927AB3"/>
    <w:rsid w:val="00940FFE"/>
    <w:rsid w:val="00942AD0"/>
    <w:rsid w:val="00943CF3"/>
    <w:rsid w:val="00947E33"/>
    <w:rsid w:val="0095091B"/>
    <w:rsid w:val="00954FC6"/>
    <w:rsid w:val="00955A58"/>
    <w:rsid w:val="009566FF"/>
    <w:rsid w:val="00957741"/>
    <w:rsid w:val="00957B8E"/>
    <w:rsid w:val="00961EA5"/>
    <w:rsid w:val="00963C7C"/>
    <w:rsid w:val="009657D4"/>
    <w:rsid w:val="009713A9"/>
    <w:rsid w:val="00972A7C"/>
    <w:rsid w:val="009739AD"/>
    <w:rsid w:val="00973FA0"/>
    <w:rsid w:val="00975B27"/>
    <w:rsid w:val="00977FAD"/>
    <w:rsid w:val="0098159B"/>
    <w:rsid w:val="00983C94"/>
    <w:rsid w:val="0098477D"/>
    <w:rsid w:val="00984AD4"/>
    <w:rsid w:val="00985382"/>
    <w:rsid w:val="00986406"/>
    <w:rsid w:val="00992669"/>
    <w:rsid w:val="00993666"/>
    <w:rsid w:val="00996EDD"/>
    <w:rsid w:val="009A13B6"/>
    <w:rsid w:val="009A5911"/>
    <w:rsid w:val="009A69F8"/>
    <w:rsid w:val="009B09C2"/>
    <w:rsid w:val="009B1EC4"/>
    <w:rsid w:val="009B6922"/>
    <w:rsid w:val="009C01BA"/>
    <w:rsid w:val="009C1A8E"/>
    <w:rsid w:val="009C343B"/>
    <w:rsid w:val="009C7BB4"/>
    <w:rsid w:val="009D0920"/>
    <w:rsid w:val="009D1943"/>
    <w:rsid w:val="009D2205"/>
    <w:rsid w:val="009D2712"/>
    <w:rsid w:val="009D2726"/>
    <w:rsid w:val="009D3E88"/>
    <w:rsid w:val="009D4CC3"/>
    <w:rsid w:val="009D5F55"/>
    <w:rsid w:val="009D75FF"/>
    <w:rsid w:val="009E2696"/>
    <w:rsid w:val="009E29AA"/>
    <w:rsid w:val="009E2AA9"/>
    <w:rsid w:val="009E4B87"/>
    <w:rsid w:val="009F0356"/>
    <w:rsid w:val="009F6031"/>
    <w:rsid w:val="009F65E1"/>
    <w:rsid w:val="00A02BF0"/>
    <w:rsid w:val="00A04A64"/>
    <w:rsid w:val="00A070D3"/>
    <w:rsid w:val="00A07163"/>
    <w:rsid w:val="00A161F1"/>
    <w:rsid w:val="00A22AF8"/>
    <w:rsid w:val="00A25F0F"/>
    <w:rsid w:val="00A26091"/>
    <w:rsid w:val="00A32023"/>
    <w:rsid w:val="00A3279C"/>
    <w:rsid w:val="00A349E0"/>
    <w:rsid w:val="00A36397"/>
    <w:rsid w:val="00A4226F"/>
    <w:rsid w:val="00A43245"/>
    <w:rsid w:val="00A43407"/>
    <w:rsid w:val="00A436A6"/>
    <w:rsid w:val="00A4561C"/>
    <w:rsid w:val="00A4695D"/>
    <w:rsid w:val="00A46AFC"/>
    <w:rsid w:val="00A505DC"/>
    <w:rsid w:val="00A53118"/>
    <w:rsid w:val="00A533A3"/>
    <w:rsid w:val="00A535D4"/>
    <w:rsid w:val="00A540AA"/>
    <w:rsid w:val="00A639CD"/>
    <w:rsid w:val="00A65981"/>
    <w:rsid w:val="00A66907"/>
    <w:rsid w:val="00A67F56"/>
    <w:rsid w:val="00A8044D"/>
    <w:rsid w:val="00A8070E"/>
    <w:rsid w:val="00A87856"/>
    <w:rsid w:val="00A9115A"/>
    <w:rsid w:val="00A91725"/>
    <w:rsid w:val="00A95274"/>
    <w:rsid w:val="00A954F9"/>
    <w:rsid w:val="00AA320C"/>
    <w:rsid w:val="00AA7B87"/>
    <w:rsid w:val="00AB0C9F"/>
    <w:rsid w:val="00AB3BE8"/>
    <w:rsid w:val="00AB642F"/>
    <w:rsid w:val="00AC2245"/>
    <w:rsid w:val="00AC596D"/>
    <w:rsid w:val="00AC64FB"/>
    <w:rsid w:val="00AC7204"/>
    <w:rsid w:val="00AC7765"/>
    <w:rsid w:val="00AC7E24"/>
    <w:rsid w:val="00AD1611"/>
    <w:rsid w:val="00AD250F"/>
    <w:rsid w:val="00AD3928"/>
    <w:rsid w:val="00AD46E3"/>
    <w:rsid w:val="00AD75FF"/>
    <w:rsid w:val="00AD7FEE"/>
    <w:rsid w:val="00AE327E"/>
    <w:rsid w:val="00AE47C5"/>
    <w:rsid w:val="00AE6F27"/>
    <w:rsid w:val="00AF369B"/>
    <w:rsid w:val="00AF6059"/>
    <w:rsid w:val="00AF6AB0"/>
    <w:rsid w:val="00B00B45"/>
    <w:rsid w:val="00B0191F"/>
    <w:rsid w:val="00B0500A"/>
    <w:rsid w:val="00B05604"/>
    <w:rsid w:val="00B06DCF"/>
    <w:rsid w:val="00B07645"/>
    <w:rsid w:val="00B10638"/>
    <w:rsid w:val="00B11CAC"/>
    <w:rsid w:val="00B11F18"/>
    <w:rsid w:val="00B12CD3"/>
    <w:rsid w:val="00B1361E"/>
    <w:rsid w:val="00B14F34"/>
    <w:rsid w:val="00B16DC4"/>
    <w:rsid w:val="00B17A54"/>
    <w:rsid w:val="00B17D73"/>
    <w:rsid w:val="00B20D2D"/>
    <w:rsid w:val="00B211F6"/>
    <w:rsid w:val="00B21B11"/>
    <w:rsid w:val="00B24218"/>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6735F"/>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5F3A"/>
    <w:rsid w:val="00BA76FE"/>
    <w:rsid w:val="00BB12DA"/>
    <w:rsid w:val="00BB21F8"/>
    <w:rsid w:val="00BB4A09"/>
    <w:rsid w:val="00BB6A38"/>
    <w:rsid w:val="00BC184A"/>
    <w:rsid w:val="00BC1F87"/>
    <w:rsid w:val="00BC24AE"/>
    <w:rsid w:val="00BC27C9"/>
    <w:rsid w:val="00BC35CC"/>
    <w:rsid w:val="00BC4FD3"/>
    <w:rsid w:val="00BC5078"/>
    <w:rsid w:val="00BC5D77"/>
    <w:rsid w:val="00BC5FD5"/>
    <w:rsid w:val="00BC5FED"/>
    <w:rsid w:val="00BD27C1"/>
    <w:rsid w:val="00BD333B"/>
    <w:rsid w:val="00BD3649"/>
    <w:rsid w:val="00BD376B"/>
    <w:rsid w:val="00BD4A38"/>
    <w:rsid w:val="00BE2996"/>
    <w:rsid w:val="00BE57B5"/>
    <w:rsid w:val="00BE5DDD"/>
    <w:rsid w:val="00BE5FEB"/>
    <w:rsid w:val="00BE750C"/>
    <w:rsid w:val="00BF131A"/>
    <w:rsid w:val="00BF3B5B"/>
    <w:rsid w:val="00BF448E"/>
    <w:rsid w:val="00C0201F"/>
    <w:rsid w:val="00C0398E"/>
    <w:rsid w:val="00C03E8F"/>
    <w:rsid w:val="00C0642A"/>
    <w:rsid w:val="00C10ED8"/>
    <w:rsid w:val="00C11838"/>
    <w:rsid w:val="00C120EB"/>
    <w:rsid w:val="00C15E32"/>
    <w:rsid w:val="00C2412A"/>
    <w:rsid w:val="00C250FE"/>
    <w:rsid w:val="00C25927"/>
    <w:rsid w:val="00C26EB8"/>
    <w:rsid w:val="00C3008B"/>
    <w:rsid w:val="00C302C2"/>
    <w:rsid w:val="00C30D0D"/>
    <w:rsid w:val="00C3434F"/>
    <w:rsid w:val="00C369DA"/>
    <w:rsid w:val="00C417B2"/>
    <w:rsid w:val="00C42162"/>
    <w:rsid w:val="00C440B9"/>
    <w:rsid w:val="00C44F62"/>
    <w:rsid w:val="00C46020"/>
    <w:rsid w:val="00C464BB"/>
    <w:rsid w:val="00C46C75"/>
    <w:rsid w:val="00C47CC0"/>
    <w:rsid w:val="00C52BA7"/>
    <w:rsid w:val="00C53FC0"/>
    <w:rsid w:val="00C55CDB"/>
    <w:rsid w:val="00C619C1"/>
    <w:rsid w:val="00C62614"/>
    <w:rsid w:val="00C637BD"/>
    <w:rsid w:val="00C65130"/>
    <w:rsid w:val="00C721BE"/>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B6A13"/>
    <w:rsid w:val="00CC0935"/>
    <w:rsid w:val="00CC63C7"/>
    <w:rsid w:val="00CC6AED"/>
    <w:rsid w:val="00CD02CB"/>
    <w:rsid w:val="00CD15BD"/>
    <w:rsid w:val="00CD368C"/>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3C3C"/>
    <w:rsid w:val="00D25B9F"/>
    <w:rsid w:val="00D27DF0"/>
    <w:rsid w:val="00D30549"/>
    <w:rsid w:val="00D3186A"/>
    <w:rsid w:val="00D31FD4"/>
    <w:rsid w:val="00D350AD"/>
    <w:rsid w:val="00D42227"/>
    <w:rsid w:val="00D4222B"/>
    <w:rsid w:val="00D4376D"/>
    <w:rsid w:val="00D474B5"/>
    <w:rsid w:val="00D5011C"/>
    <w:rsid w:val="00D50C06"/>
    <w:rsid w:val="00D50C90"/>
    <w:rsid w:val="00D51C09"/>
    <w:rsid w:val="00D53B7B"/>
    <w:rsid w:val="00D579DB"/>
    <w:rsid w:val="00D61FC7"/>
    <w:rsid w:val="00D629BF"/>
    <w:rsid w:val="00D637E0"/>
    <w:rsid w:val="00D65167"/>
    <w:rsid w:val="00D677E5"/>
    <w:rsid w:val="00D71EA0"/>
    <w:rsid w:val="00D72447"/>
    <w:rsid w:val="00D72BE7"/>
    <w:rsid w:val="00D82EAB"/>
    <w:rsid w:val="00D921F1"/>
    <w:rsid w:val="00D92948"/>
    <w:rsid w:val="00D92A41"/>
    <w:rsid w:val="00D95EC1"/>
    <w:rsid w:val="00D9689C"/>
    <w:rsid w:val="00DA4ABB"/>
    <w:rsid w:val="00DA7940"/>
    <w:rsid w:val="00DB088A"/>
    <w:rsid w:val="00DB0C43"/>
    <w:rsid w:val="00DB2E2C"/>
    <w:rsid w:val="00DB5752"/>
    <w:rsid w:val="00DB624C"/>
    <w:rsid w:val="00DB706E"/>
    <w:rsid w:val="00DC610D"/>
    <w:rsid w:val="00DC6B64"/>
    <w:rsid w:val="00DD133C"/>
    <w:rsid w:val="00DD1556"/>
    <w:rsid w:val="00DD16DA"/>
    <w:rsid w:val="00DD3D80"/>
    <w:rsid w:val="00DD78B1"/>
    <w:rsid w:val="00DE41B5"/>
    <w:rsid w:val="00DE429F"/>
    <w:rsid w:val="00DE725F"/>
    <w:rsid w:val="00DF0000"/>
    <w:rsid w:val="00DF0711"/>
    <w:rsid w:val="00DF254D"/>
    <w:rsid w:val="00DF42DA"/>
    <w:rsid w:val="00DF4DB1"/>
    <w:rsid w:val="00DF607A"/>
    <w:rsid w:val="00DF6D6B"/>
    <w:rsid w:val="00E023CA"/>
    <w:rsid w:val="00E026D6"/>
    <w:rsid w:val="00E07DD1"/>
    <w:rsid w:val="00E12C7C"/>
    <w:rsid w:val="00E142FE"/>
    <w:rsid w:val="00E162FB"/>
    <w:rsid w:val="00E16EDF"/>
    <w:rsid w:val="00E17071"/>
    <w:rsid w:val="00E219FE"/>
    <w:rsid w:val="00E240D4"/>
    <w:rsid w:val="00E246A7"/>
    <w:rsid w:val="00E268C9"/>
    <w:rsid w:val="00E2770B"/>
    <w:rsid w:val="00E3143B"/>
    <w:rsid w:val="00E33134"/>
    <w:rsid w:val="00E337DD"/>
    <w:rsid w:val="00E34BE6"/>
    <w:rsid w:val="00E35A65"/>
    <w:rsid w:val="00E35E11"/>
    <w:rsid w:val="00E36C42"/>
    <w:rsid w:val="00E37F8D"/>
    <w:rsid w:val="00E41C40"/>
    <w:rsid w:val="00E42491"/>
    <w:rsid w:val="00E43FFC"/>
    <w:rsid w:val="00E455CD"/>
    <w:rsid w:val="00E47D7C"/>
    <w:rsid w:val="00E5077C"/>
    <w:rsid w:val="00E518C1"/>
    <w:rsid w:val="00E54F8D"/>
    <w:rsid w:val="00E56A43"/>
    <w:rsid w:val="00E56A52"/>
    <w:rsid w:val="00E60784"/>
    <w:rsid w:val="00E607B7"/>
    <w:rsid w:val="00E61813"/>
    <w:rsid w:val="00E65D40"/>
    <w:rsid w:val="00E67C20"/>
    <w:rsid w:val="00E733B8"/>
    <w:rsid w:val="00E7495F"/>
    <w:rsid w:val="00E75C56"/>
    <w:rsid w:val="00E75DB3"/>
    <w:rsid w:val="00E75E4F"/>
    <w:rsid w:val="00E77829"/>
    <w:rsid w:val="00E8025C"/>
    <w:rsid w:val="00E811FE"/>
    <w:rsid w:val="00E83ED9"/>
    <w:rsid w:val="00E864F3"/>
    <w:rsid w:val="00E86B4D"/>
    <w:rsid w:val="00E90BEF"/>
    <w:rsid w:val="00E94204"/>
    <w:rsid w:val="00EA1EFF"/>
    <w:rsid w:val="00EA4237"/>
    <w:rsid w:val="00EA554A"/>
    <w:rsid w:val="00EA5E00"/>
    <w:rsid w:val="00EA697A"/>
    <w:rsid w:val="00EB1B7C"/>
    <w:rsid w:val="00EB2F0F"/>
    <w:rsid w:val="00EB3198"/>
    <w:rsid w:val="00EB764F"/>
    <w:rsid w:val="00EC08E1"/>
    <w:rsid w:val="00EC116F"/>
    <w:rsid w:val="00EC226B"/>
    <w:rsid w:val="00ED0A3F"/>
    <w:rsid w:val="00ED1594"/>
    <w:rsid w:val="00ED2A5D"/>
    <w:rsid w:val="00ED40AF"/>
    <w:rsid w:val="00ED6065"/>
    <w:rsid w:val="00ED67B5"/>
    <w:rsid w:val="00ED7331"/>
    <w:rsid w:val="00EE55BF"/>
    <w:rsid w:val="00EE5667"/>
    <w:rsid w:val="00EF548F"/>
    <w:rsid w:val="00EF6E56"/>
    <w:rsid w:val="00EF712F"/>
    <w:rsid w:val="00F020F5"/>
    <w:rsid w:val="00F02CAE"/>
    <w:rsid w:val="00F03F75"/>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060"/>
    <w:rsid w:val="00F478D0"/>
    <w:rsid w:val="00F56A21"/>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0E66"/>
    <w:rsid w:val="00F9224D"/>
    <w:rsid w:val="00F92B13"/>
    <w:rsid w:val="00F93BF5"/>
    <w:rsid w:val="00F93D80"/>
    <w:rsid w:val="00F9487E"/>
    <w:rsid w:val="00F979E8"/>
    <w:rsid w:val="00FA3BD5"/>
    <w:rsid w:val="00FA4FCE"/>
    <w:rsid w:val="00FB1258"/>
    <w:rsid w:val="00FB1B39"/>
    <w:rsid w:val="00FC593E"/>
    <w:rsid w:val="00FC647B"/>
    <w:rsid w:val="00FD368B"/>
    <w:rsid w:val="00FD5AD7"/>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4423E-AE54-4FEB-9E5D-33A98686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45</Pages>
  <Words>16601</Words>
  <Characters>99611</Characters>
  <Application>Microsoft Office Word</Application>
  <DocSecurity>0</DocSecurity>
  <Lines>830</Lines>
  <Paragraphs>231</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115981</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JSzemraj</cp:lastModifiedBy>
  <cp:revision>6</cp:revision>
  <cp:lastPrinted>2020-11-18T10:29:00Z</cp:lastPrinted>
  <dcterms:created xsi:type="dcterms:W3CDTF">2020-12-14T16:31:00Z</dcterms:created>
  <dcterms:modified xsi:type="dcterms:W3CDTF">2020-12-14T21:07:00Z</dcterms:modified>
</cp:coreProperties>
</file>