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632A" w14:textId="19BD9078" w:rsidR="00F144D0" w:rsidRDefault="00F144D0" w:rsidP="00F144D0">
      <w:pPr>
        <w:spacing w:before="120" w:line="312" w:lineRule="auto"/>
        <w:jc w:val="center"/>
      </w:pPr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54264C2A" w:rsidR="00291C49" w:rsidRDefault="00291C49" w:rsidP="00291C49">
      <w:pPr>
        <w:spacing w:before="120" w:line="312" w:lineRule="auto"/>
        <w:jc w:val="right"/>
      </w:pPr>
      <w:r w:rsidRPr="007C6A85">
        <w:t xml:space="preserve">Załącznik numer </w:t>
      </w:r>
      <w:r w:rsidR="00CE3ED3">
        <w:t>2</w:t>
      </w:r>
      <w:r w:rsidRPr="007C6A85">
        <w:t xml:space="preserve">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E13B90F" w:rsidR="00BE6A48" w:rsidRPr="00224ED5" w:rsidRDefault="00CE3ED3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2</w:t>
      </w:r>
    </w:p>
    <w:p w14:paraId="54A9FF57" w14:textId="49480BAE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CE3ED3">
        <w:rPr>
          <w:rFonts w:ascii="Verdana" w:hAnsi="Verdana"/>
          <w:b/>
          <w:i/>
          <w:sz w:val="20"/>
          <w:szCs w:val="20"/>
        </w:rPr>
        <w:t>8</w:t>
      </w:r>
      <w:r w:rsidR="00E13843">
        <w:rPr>
          <w:rFonts w:ascii="Verdana" w:hAnsi="Verdana"/>
          <w:b/>
          <w:i/>
          <w:sz w:val="20"/>
          <w:szCs w:val="20"/>
        </w:rPr>
        <w:t xml:space="preserve"> sztuk</w:t>
      </w:r>
      <w:r w:rsidR="00967D6F">
        <w:rPr>
          <w:rFonts w:ascii="Verdana" w:hAnsi="Verdana"/>
          <w:b/>
          <w:i/>
          <w:sz w:val="20"/>
          <w:szCs w:val="20"/>
        </w:rPr>
        <w:t xml:space="preserve"> fabrycznie nowych autobusów </w:t>
      </w:r>
      <w:r w:rsidR="00E13843">
        <w:rPr>
          <w:rFonts w:ascii="Verdana" w:hAnsi="Verdana"/>
          <w:b/>
          <w:i/>
          <w:sz w:val="20"/>
          <w:szCs w:val="20"/>
        </w:rPr>
        <w:t>PN tj.</w:t>
      </w:r>
      <w:r w:rsidR="00E13843" w:rsidRPr="00F967E4">
        <w:rPr>
          <w:rFonts w:ascii="Verdana" w:hAnsi="Verdana"/>
          <w:i/>
          <w:sz w:val="20"/>
          <w:szCs w:val="20"/>
        </w:rPr>
        <w:t xml:space="preserve"> </w:t>
      </w:r>
      <w:r w:rsidR="00E13843" w:rsidRPr="00954C81">
        <w:rPr>
          <w:rFonts w:ascii="Verdana" w:hAnsi="Verdana"/>
          <w:bCs/>
          <w:sz w:val="20"/>
          <w:szCs w:val="20"/>
          <w:shd w:val="clear" w:color="auto" w:fill="FFFFFF"/>
        </w:rPr>
        <w:t xml:space="preserve">miejskich, niskopodłogowych, </w:t>
      </w:r>
      <w:r w:rsidR="00E13843">
        <w:rPr>
          <w:rFonts w:ascii="Verdana" w:hAnsi="Verdana"/>
          <w:bCs/>
          <w:sz w:val="20"/>
          <w:szCs w:val="20"/>
          <w:shd w:val="clear" w:color="auto" w:fill="FFFFFF"/>
        </w:rPr>
        <w:t xml:space="preserve">przegubowych </w:t>
      </w:r>
      <w:r w:rsidR="00967D6F">
        <w:rPr>
          <w:rFonts w:ascii="Verdana" w:hAnsi="Verdana"/>
          <w:b/>
          <w:i/>
          <w:sz w:val="20"/>
          <w:szCs w:val="20"/>
        </w:rPr>
        <w:t>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wzorach umów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E0203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1319EDB6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 xml:space="preserve">CZĘŚĆ </w:t>
            </w:r>
            <w:r w:rsidR="00CE3ED3">
              <w:rPr>
                <w:rFonts w:ascii="Verdana" w:hAnsi="Verdana"/>
                <w:b/>
                <w:spacing w:val="90"/>
                <w:sz w:val="18"/>
                <w:szCs w:val="18"/>
              </w:rPr>
              <w:t>2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2DB034B1" w:rsidR="0053557F" w:rsidRPr="00F967E4" w:rsidRDefault="0053557F" w:rsidP="00CE3ED3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F967E4">
              <w:rPr>
                <w:rFonts w:ascii="Verdana" w:hAnsi="Verdana"/>
                <w:sz w:val="18"/>
                <w:szCs w:val="18"/>
              </w:rPr>
              <w:t xml:space="preserve">1 (słownie: jeden) autobus miejski, </w:t>
            </w:r>
            <w:r w:rsidR="00E13843" w:rsidRPr="00F967E4">
              <w:rPr>
                <w:rFonts w:ascii="Verdana" w:hAnsi="Verdana"/>
                <w:bCs/>
                <w:sz w:val="18"/>
                <w:szCs w:val="18"/>
                <w:shd w:val="clear" w:color="auto" w:fill="FFFFFF"/>
              </w:rPr>
              <w:t>miejskich, niskopodłogowych, przegubowych</w:t>
            </w:r>
            <w:r w:rsidRPr="00F967E4">
              <w:rPr>
                <w:rFonts w:ascii="Verdana" w:hAnsi="Verdana"/>
                <w:sz w:val="18"/>
                <w:szCs w:val="18"/>
              </w:rPr>
              <w:t>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1D6ABBFF" w:rsidR="0053557F" w:rsidRPr="00224ED5" w:rsidRDefault="0053557F" w:rsidP="00CE3ED3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 w:rsidR="00CE3ED3">
              <w:rPr>
                <w:rFonts w:ascii="Verdana" w:hAnsi="Verdana"/>
                <w:b/>
                <w:sz w:val="18"/>
                <w:szCs w:val="18"/>
              </w:rPr>
              <w:t>osiem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E13843" w:rsidRPr="00954C81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miejskich, niskopodłogowych, </w:t>
            </w:r>
            <w:r w:rsidR="00E1384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przegubowych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284AA4D9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miejskie niskopodłogowe </w:t>
      </w:r>
      <w:r w:rsidR="00D249B1">
        <w:rPr>
          <w:rFonts w:ascii="Verdana" w:hAnsi="Verdana"/>
          <w:b/>
          <w:bCs/>
          <w:sz w:val="20"/>
          <w:szCs w:val="20"/>
          <w:shd w:val="clear" w:color="auto" w:fill="FFFFFF"/>
        </w:rPr>
        <w:t>przegubowe P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15CED9C5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3B851ED4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4D824CBB" w14:textId="7B54713F" w:rsidR="00D17DAB" w:rsidRDefault="00D17DA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posiadające możliwość zdalnego programowania automatycznego uruchomienia ogrzewania wnętrza autobusu i magazynów energii niż to które jest opisane w VDV 261.</w:t>
            </w:r>
          </w:p>
          <w:p w14:paraId="1335070B" w14:textId="55B2C80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</w:t>
            </w:r>
            <w:r w:rsidR="00D17DAB">
              <w:rPr>
                <w:rFonts w:ascii="Verdana" w:hAnsi="Verdana"/>
                <w:sz w:val="20"/>
                <w:szCs w:val="20"/>
              </w:rPr>
              <w:t xml:space="preserve">niż zdalne </w:t>
            </w:r>
            <w:r>
              <w:rPr>
                <w:rFonts w:ascii="Verdana" w:hAnsi="Verdana"/>
                <w:sz w:val="20"/>
                <w:szCs w:val="20"/>
              </w:rPr>
              <w:t xml:space="preserve">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2AB1052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</w:t>
            </w:r>
            <w:r w:rsidR="00B14997">
              <w:rPr>
                <w:rFonts w:ascii="Verdana" w:hAnsi="Verdana"/>
                <w:sz w:val="20"/>
                <w:szCs w:val="20"/>
              </w:rPr>
              <w:t xml:space="preserve">asynchronicznymi lub synchronicznymi </w:t>
            </w:r>
            <w:r>
              <w:rPr>
                <w:rFonts w:ascii="Verdana" w:hAnsi="Verdana"/>
                <w:sz w:val="20"/>
                <w:szCs w:val="20"/>
              </w:rPr>
              <w:t xml:space="preserve">silnikami/silnikiem elektrycznymi trakcyjnymi </w:t>
            </w:r>
            <w:r w:rsidR="00B14997">
              <w:rPr>
                <w:rFonts w:ascii="Verdana" w:hAnsi="Verdana"/>
                <w:sz w:val="20"/>
                <w:szCs w:val="20"/>
              </w:rPr>
              <w:t xml:space="preserve">z lub bez skrzyni biegów </w:t>
            </w:r>
            <w:r>
              <w:rPr>
                <w:rFonts w:ascii="Verdana" w:hAnsi="Verdana"/>
                <w:sz w:val="20"/>
                <w:szCs w:val="20"/>
              </w:rPr>
              <w:t>umiejscowionymi w nadwoziu.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4A601802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układu ogrzewania wykorzystującego tylko energię elektryczną do ogrzewania przestrzeni pasażerskiej w sposób pośre</w:t>
            </w:r>
            <w:r w:rsidR="00BD0302">
              <w:rPr>
                <w:rFonts w:ascii="Verdana" w:hAnsi="Verdana"/>
                <w:sz w:val="20"/>
              </w:rPr>
              <w:t xml:space="preserve">dni lub bezpośredni o mocy min 30 </w:t>
            </w:r>
            <w:proofErr w:type="spellStart"/>
            <w:r w:rsidR="00BD0302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W.</w:t>
            </w:r>
            <w:proofErr w:type="spellEnd"/>
          </w:p>
          <w:p w14:paraId="59694B3A" w14:textId="311156A2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892FA3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7499E0C3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892FA3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1A402648" w:rsidR="004C2353" w:rsidRDefault="004C2353" w:rsidP="00211E45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</w:t>
            </w:r>
            <w:r w:rsidR="00E778EE">
              <w:rPr>
                <w:rFonts w:ascii="Verdana" w:hAnsi="Verdana"/>
                <w:sz w:val="20"/>
                <w:szCs w:val="20"/>
              </w:rPr>
              <w:t>.</w:t>
            </w:r>
            <w:r w:rsidR="00E778EE">
              <w:t xml:space="preserve"> </w:t>
            </w:r>
            <w:r w:rsidR="00E778EE">
              <w:rPr>
                <w:rFonts w:ascii="Verdana" w:hAnsi="Verdana"/>
                <w:sz w:val="20"/>
                <w:szCs w:val="20"/>
              </w:rPr>
              <w:t>Spełnienie</w:t>
            </w:r>
            <w:r w:rsidR="00E778EE" w:rsidRPr="00EF73E6">
              <w:rPr>
                <w:rFonts w:ascii="Verdana" w:hAnsi="Verdana"/>
                <w:sz w:val="20"/>
                <w:szCs w:val="20"/>
              </w:rPr>
              <w:t xml:space="preserve"> w</w:t>
            </w:r>
            <w:r w:rsidR="00211E45">
              <w:rPr>
                <w:rFonts w:ascii="Verdana" w:hAnsi="Verdana"/>
                <w:sz w:val="20"/>
                <w:szCs w:val="20"/>
              </w:rPr>
              <w:t>ymogów Regulaminu nr 66 EKG ONZ</w:t>
            </w:r>
            <w:r w:rsidR="00E778EE" w:rsidRPr="00EF73E6">
              <w:rPr>
                <w:rFonts w:ascii="Verdana" w:hAnsi="Verdana"/>
                <w:sz w:val="20"/>
                <w:szCs w:val="20"/>
              </w:rPr>
              <w:t>.</w:t>
            </w:r>
            <w:r w:rsidRPr="004C2353">
              <w:rPr>
                <w:rFonts w:ascii="Verdana" w:hAnsi="Verdana"/>
                <w:sz w:val="20"/>
                <w:szCs w:val="20"/>
              </w:rPr>
              <w:t xml:space="preserve">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3D5B599D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1873EB62" w14:textId="77777777" w:rsidR="004C2353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  <w:p w14:paraId="104B6C9E" w14:textId="15F234EF" w:rsidR="00E778EE" w:rsidRPr="00E17C90" w:rsidRDefault="00E778EE" w:rsidP="00E778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1E45">
              <w:rPr>
                <w:rFonts w:ascii="Verdana" w:hAnsi="Verdana"/>
                <w:sz w:val="20"/>
                <w:szCs w:val="20"/>
              </w:rPr>
              <w:t>oferowane autobusy spełniają wymogi Regulaminu nr 66 EKG ONZ na potwierdzenie czego przedkładamy następujące dokumenty:____________________________ (proszę wymienić i załączyć do oferty)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389294C8" w14:textId="3B5E4BE8" w:rsidR="00E778EE" w:rsidRDefault="00E778EE" w:rsidP="00E778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1E45">
              <w:rPr>
                <w:rFonts w:ascii="Verdana" w:hAnsi="Verdana"/>
                <w:sz w:val="20"/>
                <w:szCs w:val="20"/>
              </w:rPr>
              <w:t>oferowane autobusy nie spełniają wymogów  Regulaminu nr 66 EKG ONZ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642E6C8E" w:rsidR="00E778EE" w:rsidRPr="00E778EE" w:rsidRDefault="00E778EE" w:rsidP="00211E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4C17DE11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E1384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F967E4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1FBE491C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zapobiegający najechaniu na obiekty ruchome i nieruchome przed pojazdem z funkcją ostrzegania akustycznego, optycznego. Poprzez zapobieganie najechaniu rozumie się wysyłanie sygnałów o przeszkodzie, a w przypadku braku reakcji, rozpoczęcie częściowego hamowania, a 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8ECE27D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FF1866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nieruchomymi znajdującymi się w polu skrętu pojazdu (w strefie ryzyka kolizji) oraz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2712C458" w14:textId="77777777" w:rsidR="00930A4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 xml:space="preserve">powierzy wykonanie podwykonawcom następującą część zamówienia: * </w:t>
      </w:r>
    </w:p>
    <w:p w14:paraId="14F6E4EB" w14:textId="77777777" w:rsidR="00930A40" w:rsidRPr="00930A40" w:rsidRDefault="00930A40" w:rsidP="00930A40">
      <w:pPr>
        <w:rPr>
          <w:rFonts w:ascii="Verdana" w:hAnsi="Verdana" w:cs="Tahoma"/>
          <w:color w:val="000000"/>
          <w:sz w:val="20"/>
          <w:szCs w:val="20"/>
        </w:rPr>
      </w:pPr>
    </w:p>
    <w:p w14:paraId="460C6A62" w14:textId="16033AE3" w:rsidR="00F144D0" w:rsidRPr="00930A40" w:rsidRDefault="00BE6A48" w:rsidP="00930A40">
      <w:pPr>
        <w:rPr>
          <w:rFonts w:ascii="Verdana" w:hAnsi="Verdana" w:cs="Tahoma"/>
          <w:color w:val="000000"/>
          <w:sz w:val="20"/>
          <w:szCs w:val="20"/>
        </w:rPr>
      </w:pPr>
      <w:r w:rsidRPr="00930A40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930A40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F967E4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A251" w14:textId="77777777" w:rsidR="00BA1F93" w:rsidRDefault="00BA1F93">
      <w:r>
        <w:separator/>
      </w:r>
    </w:p>
  </w:endnote>
  <w:endnote w:type="continuationSeparator" w:id="0">
    <w:p w14:paraId="48F4120D" w14:textId="77777777" w:rsidR="00BA1F93" w:rsidRDefault="00B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5DB4" w14:textId="77777777" w:rsidR="00BA1F93" w:rsidRDefault="00BA1F93">
      <w:r>
        <w:separator/>
      </w:r>
    </w:p>
  </w:footnote>
  <w:footnote w:type="continuationSeparator" w:id="0">
    <w:p w14:paraId="4CD012B8" w14:textId="77777777" w:rsidR="00BA1F93" w:rsidRDefault="00BA1F93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7974EDAC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F9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49"/>
    <w:rsid w:val="00015CB4"/>
    <w:rsid w:val="000441CC"/>
    <w:rsid w:val="00075EE6"/>
    <w:rsid w:val="000C56FB"/>
    <w:rsid w:val="000D6821"/>
    <w:rsid w:val="00101951"/>
    <w:rsid w:val="00107242"/>
    <w:rsid w:val="00125A22"/>
    <w:rsid w:val="00154CFD"/>
    <w:rsid w:val="00211E45"/>
    <w:rsid w:val="00241AAC"/>
    <w:rsid w:val="00291C49"/>
    <w:rsid w:val="002A411C"/>
    <w:rsid w:val="002D3F00"/>
    <w:rsid w:val="0031157C"/>
    <w:rsid w:val="00321C23"/>
    <w:rsid w:val="003265E9"/>
    <w:rsid w:val="003600C0"/>
    <w:rsid w:val="003B32CD"/>
    <w:rsid w:val="003B3D91"/>
    <w:rsid w:val="00413FF9"/>
    <w:rsid w:val="004569F4"/>
    <w:rsid w:val="004623AA"/>
    <w:rsid w:val="004A25B9"/>
    <w:rsid w:val="004A63A8"/>
    <w:rsid w:val="004C2353"/>
    <w:rsid w:val="0053557F"/>
    <w:rsid w:val="0053721A"/>
    <w:rsid w:val="00556EC7"/>
    <w:rsid w:val="00573B92"/>
    <w:rsid w:val="005A3568"/>
    <w:rsid w:val="00640EFE"/>
    <w:rsid w:val="00691215"/>
    <w:rsid w:val="0069477F"/>
    <w:rsid w:val="006F19C6"/>
    <w:rsid w:val="006F5CCE"/>
    <w:rsid w:val="00721E69"/>
    <w:rsid w:val="00751AB9"/>
    <w:rsid w:val="007C6A85"/>
    <w:rsid w:val="00824326"/>
    <w:rsid w:val="00826BDC"/>
    <w:rsid w:val="008452E1"/>
    <w:rsid w:val="00855246"/>
    <w:rsid w:val="0087646C"/>
    <w:rsid w:val="00892FA3"/>
    <w:rsid w:val="00897992"/>
    <w:rsid w:val="008C2440"/>
    <w:rsid w:val="009175E3"/>
    <w:rsid w:val="00930A40"/>
    <w:rsid w:val="009352CE"/>
    <w:rsid w:val="00940C0E"/>
    <w:rsid w:val="009561BF"/>
    <w:rsid w:val="00967D6F"/>
    <w:rsid w:val="00971F44"/>
    <w:rsid w:val="009C1587"/>
    <w:rsid w:val="00A01B89"/>
    <w:rsid w:val="00A02D49"/>
    <w:rsid w:val="00A21E27"/>
    <w:rsid w:val="00A7328D"/>
    <w:rsid w:val="00A84137"/>
    <w:rsid w:val="00AC5F13"/>
    <w:rsid w:val="00AC5FA5"/>
    <w:rsid w:val="00B14997"/>
    <w:rsid w:val="00B25CA3"/>
    <w:rsid w:val="00B47D0F"/>
    <w:rsid w:val="00B55E8B"/>
    <w:rsid w:val="00B70ADC"/>
    <w:rsid w:val="00B77568"/>
    <w:rsid w:val="00BA1F93"/>
    <w:rsid w:val="00BB7367"/>
    <w:rsid w:val="00BD0302"/>
    <w:rsid w:val="00BD25F4"/>
    <w:rsid w:val="00BD73D5"/>
    <w:rsid w:val="00BE2DC0"/>
    <w:rsid w:val="00BE6A48"/>
    <w:rsid w:val="00BE7FCB"/>
    <w:rsid w:val="00C01968"/>
    <w:rsid w:val="00C30ED7"/>
    <w:rsid w:val="00C314E6"/>
    <w:rsid w:val="00CD5CFC"/>
    <w:rsid w:val="00CE3ED3"/>
    <w:rsid w:val="00CF6AFA"/>
    <w:rsid w:val="00D17DAB"/>
    <w:rsid w:val="00D249B1"/>
    <w:rsid w:val="00D86DEA"/>
    <w:rsid w:val="00D8771B"/>
    <w:rsid w:val="00D94606"/>
    <w:rsid w:val="00DB1C6D"/>
    <w:rsid w:val="00DB2C2D"/>
    <w:rsid w:val="00DE699E"/>
    <w:rsid w:val="00DF2A6F"/>
    <w:rsid w:val="00E0203E"/>
    <w:rsid w:val="00E13843"/>
    <w:rsid w:val="00E17CD3"/>
    <w:rsid w:val="00E56950"/>
    <w:rsid w:val="00E61EC3"/>
    <w:rsid w:val="00E778EE"/>
    <w:rsid w:val="00E829B7"/>
    <w:rsid w:val="00EB7BBF"/>
    <w:rsid w:val="00EF2522"/>
    <w:rsid w:val="00F144D0"/>
    <w:rsid w:val="00F251CD"/>
    <w:rsid w:val="00F43F7B"/>
    <w:rsid w:val="00F567ED"/>
    <w:rsid w:val="00F967E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Dominika Kowalkowska</cp:lastModifiedBy>
  <cp:revision>4</cp:revision>
  <dcterms:created xsi:type="dcterms:W3CDTF">2020-12-14T16:45:00Z</dcterms:created>
  <dcterms:modified xsi:type="dcterms:W3CDTF">2020-12-14T19:29:00Z</dcterms:modified>
</cp:coreProperties>
</file>